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02" w:rsidRDefault="002B2202" w:rsidP="002B2202">
      <w:pPr>
        <w:pStyle w:val="Heading1"/>
      </w:pPr>
    </w:p>
    <w:p w:rsidR="00077215" w:rsidRPr="002B2202" w:rsidRDefault="00077215" w:rsidP="002B2202">
      <w:pPr>
        <w:pStyle w:val="Heading1"/>
      </w:pPr>
      <w:r>
        <w:t>Learning Objectives</w:t>
      </w:r>
    </w:p>
    <w:p w:rsidR="00077215" w:rsidRDefault="00077215" w:rsidP="00077215">
      <w:pPr>
        <w:pStyle w:val="NoSpacing"/>
        <w:numPr>
          <w:ilvl w:val="0"/>
          <w:numId w:val="4"/>
        </w:numPr>
      </w:pPr>
      <w:r>
        <w:t>Develop an understanding of energy efficiency, resource conservation, water conservation, and indoor air quality.</w:t>
      </w:r>
    </w:p>
    <w:p w:rsidR="00077215" w:rsidRDefault="00077215" w:rsidP="00077215">
      <w:pPr>
        <w:pStyle w:val="NoSpacing"/>
        <w:numPr>
          <w:ilvl w:val="0"/>
          <w:numId w:val="4"/>
        </w:numPr>
      </w:pPr>
      <w:r>
        <w:t>Understand the benefits of green building.</w:t>
      </w:r>
    </w:p>
    <w:p w:rsidR="00077215" w:rsidRDefault="00077215" w:rsidP="00077215">
      <w:pPr>
        <w:pStyle w:val="NoSpacing"/>
        <w:numPr>
          <w:ilvl w:val="0"/>
          <w:numId w:val="4"/>
        </w:numPr>
      </w:pPr>
      <w:r>
        <w:t>Understand the principals of green building design.</w:t>
      </w:r>
    </w:p>
    <w:p w:rsidR="005835EA" w:rsidRDefault="00077215" w:rsidP="00077215">
      <w:pPr>
        <w:pStyle w:val="NoSpacing"/>
        <w:numPr>
          <w:ilvl w:val="0"/>
          <w:numId w:val="4"/>
        </w:numPr>
      </w:pPr>
      <w:r>
        <w:t>Learn to develop and market a Green Business (consumer preferences, marketing tools, effective language, and green business case studies).</w:t>
      </w:r>
    </w:p>
    <w:p w:rsidR="00077215" w:rsidRDefault="00077215" w:rsidP="00077215">
      <w:pPr>
        <w:pStyle w:val="NoSpacing"/>
      </w:pPr>
    </w:p>
    <w:p w:rsidR="00B25D23" w:rsidRDefault="00B25D23" w:rsidP="00B25D23">
      <w:pPr>
        <w:pStyle w:val="NoSpacing"/>
      </w:pPr>
    </w:p>
    <w:p w:rsidR="00B25D23" w:rsidRPr="00B25D23" w:rsidRDefault="00B25D23" w:rsidP="00B25D23">
      <w:pPr>
        <w:pStyle w:val="NoSpacing"/>
        <w:rPr>
          <w:b/>
        </w:rPr>
      </w:pPr>
      <w:r w:rsidRPr="00B25D23">
        <w:rPr>
          <w:b/>
        </w:rPr>
        <w:t>Course Overview</w:t>
      </w:r>
      <w:bookmarkStart w:id="0" w:name="_GoBack"/>
      <w:bookmarkEnd w:id="0"/>
    </w:p>
    <w:p w:rsidR="00B25D23" w:rsidRDefault="00B25D23" w:rsidP="00B25D23">
      <w:pPr>
        <w:pStyle w:val="NoSpacing"/>
      </w:pPr>
    </w:p>
    <w:p w:rsidR="00B25D23" w:rsidRPr="00077215" w:rsidRDefault="00B25D23" w:rsidP="00B25D23">
      <w:pPr>
        <w:pStyle w:val="NoSpacing"/>
      </w:pPr>
      <w:r w:rsidRPr="00077215">
        <w:t>This is an introductory class to help you think about how to approach the questions that arise in green building.</w:t>
      </w:r>
      <w:r>
        <w:t xml:space="preserve"> </w:t>
      </w:r>
      <w:r w:rsidRPr="00077215">
        <w:t>We’ll look a little deeper into these Green Issues:</w:t>
      </w:r>
    </w:p>
    <w:p w:rsidR="00B25D23" w:rsidRPr="00077215" w:rsidRDefault="00B25D23" w:rsidP="00B25D23">
      <w:pPr>
        <w:pStyle w:val="NoSpacing"/>
        <w:numPr>
          <w:ilvl w:val="0"/>
          <w:numId w:val="3"/>
        </w:numPr>
      </w:pPr>
      <w:r w:rsidRPr="00077215">
        <w:t xml:space="preserve">Water </w:t>
      </w:r>
    </w:p>
    <w:p w:rsidR="00B25D23" w:rsidRPr="00077215" w:rsidRDefault="00B25D23" w:rsidP="00B25D23">
      <w:pPr>
        <w:pStyle w:val="NoSpacing"/>
        <w:numPr>
          <w:ilvl w:val="0"/>
          <w:numId w:val="3"/>
        </w:numPr>
      </w:pPr>
      <w:r w:rsidRPr="00077215">
        <w:t xml:space="preserve">Energy </w:t>
      </w:r>
    </w:p>
    <w:p w:rsidR="00B25D23" w:rsidRPr="00077215" w:rsidRDefault="00B25D23" w:rsidP="00B25D23">
      <w:pPr>
        <w:pStyle w:val="NoSpacing"/>
        <w:numPr>
          <w:ilvl w:val="0"/>
          <w:numId w:val="3"/>
        </w:numPr>
      </w:pPr>
      <w:r w:rsidRPr="00077215">
        <w:t xml:space="preserve">Resources </w:t>
      </w:r>
    </w:p>
    <w:p w:rsidR="00B25D23" w:rsidRPr="00077215" w:rsidRDefault="00B25D23" w:rsidP="00B25D23">
      <w:pPr>
        <w:pStyle w:val="NoSpacing"/>
        <w:numPr>
          <w:ilvl w:val="0"/>
          <w:numId w:val="3"/>
        </w:numPr>
      </w:pPr>
      <w:r w:rsidRPr="00077215">
        <w:t xml:space="preserve">Indoor Air Quality </w:t>
      </w:r>
    </w:p>
    <w:p w:rsidR="00B25D23" w:rsidRPr="00077215" w:rsidRDefault="00B25D23" w:rsidP="00B25D23">
      <w:pPr>
        <w:pStyle w:val="NoSpacing"/>
        <w:numPr>
          <w:ilvl w:val="0"/>
          <w:numId w:val="3"/>
        </w:numPr>
      </w:pPr>
      <w:r w:rsidRPr="00077215">
        <w:t>Community</w:t>
      </w:r>
    </w:p>
    <w:p w:rsidR="00B25D23" w:rsidRPr="00077215" w:rsidRDefault="00B25D23" w:rsidP="00B25D23">
      <w:pPr>
        <w:pStyle w:val="NoSpacing"/>
      </w:pPr>
    </w:p>
    <w:p w:rsidR="00B25D23" w:rsidRPr="00077215" w:rsidRDefault="00B25D23" w:rsidP="00B25D23">
      <w:pPr>
        <w:pStyle w:val="NoSpacing"/>
      </w:pPr>
      <w:r w:rsidRPr="00077215">
        <w:t xml:space="preserve">We’ll learn about these issues through this pathway: </w:t>
      </w:r>
    </w:p>
    <w:p w:rsidR="00B25D23" w:rsidRPr="00077215" w:rsidRDefault="00B25D23" w:rsidP="00B25D23">
      <w:pPr>
        <w:pStyle w:val="NoSpacing"/>
        <w:numPr>
          <w:ilvl w:val="0"/>
          <w:numId w:val="2"/>
        </w:numPr>
      </w:pPr>
      <w:r w:rsidRPr="00077215">
        <w:t>Basic Building Science</w:t>
      </w:r>
    </w:p>
    <w:p w:rsidR="00B25D23" w:rsidRPr="00077215" w:rsidRDefault="00B25D23" w:rsidP="00B25D23">
      <w:pPr>
        <w:pStyle w:val="NoSpacing"/>
        <w:numPr>
          <w:ilvl w:val="0"/>
          <w:numId w:val="2"/>
        </w:numPr>
      </w:pPr>
      <w:r w:rsidRPr="00077215">
        <w:t>Designing and Building the Home</w:t>
      </w:r>
    </w:p>
    <w:p w:rsidR="00B25D23" w:rsidRDefault="00B25D23" w:rsidP="00B25D23">
      <w:pPr>
        <w:pStyle w:val="NoSpacing"/>
        <w:numPr>
          <w:ilvl w:val="0"/>
          <w:numId w:val="2"/>
        </w:numPr>
      </w:pPr>
      <w:r w:rsidRPr="00077215">
        <w:t>Marketing Green Building</w:t>
      </w:r>
    </w:p>
    <w:p w:rsidR="00B25D23" w:rsidRDefault="00B25D23" w:rsidP="00B25D23">
      <w:pPr>
        <w:pStyle w:val="NoSpacing"/>
      </w:pPr>
    </w:p>
    <w:p w:rsidR="00B25D23" w:rsidRDefault="00B25D23" w:rsidP="00B25D23">
      <w:pPr>
        <w:pStyle w:val="NoSpacing"/>
      </w:pPr>
      <w:r>
        <w:t>We’ll also provide:</w:t>
      </w:r>
    </w:p>
    <w:p w:rsidR="00B25D23" w:rsidRDefault="00B25D23" w:rsidP="00B25D23">
      <w:pPr>
        <w:pStyle w:val="NoSpacing"/>
        <w:numPr>
          <w:ilvl w:val="0"/>
          <w:numId w:val="1"/>
        </w:numPr>
      </w:pPr>
      <w:r>
        <w:t>A better understanding about “green” tradeoffs, the realities of the marketplace, and the lack of perfect information</w:t>
      </w:r>
    </w:p>
    <w:p w:rsidR="00B25D23" w:rsidRDefault="00B25D23" w:rsidP="00B25D23">
      <w:pPr>
        <w:pStyle w:val="NoSpacing"/>
        <w:numPr>
          <w:ilvl w:val="0"/>
          <w:numId w:val="1"/>
        </w:numPr>
      </w:pPr>
      <w:r>
        <w:t>Basic Resources and Tools to utilize in your business</w:t>
      </w:r>
    </w:p>
    <w:p w:rsidR="00B25D23" w:rsidRDefault="00B25D23" w:rsidP="00B25D23">
      <w:pPr>
        <w:pStyle w:val="NoSpacing"/>
        <w:numPr>
          <w:ilvl w:val="0"/>
          <w:numId w:val="1"/>
        </w:numPr>
      </w:pPr>
      <w:r>
        <w:t>An opportunity to network your business</w:t>
      </w:r>
    </w:p>
    <w:p w:rsidR="00B25D23" w:rsidRPr="00077215" w:rsidRDefault="00B25D23" w:rsidP="00B25D23">
      <w:pPr>
        <w:pStyle w:val="NoSpacing"/>
        <w:numPr>
          <w:ilvl w:val="0"/>
          <w:numId w:val="1"/>
        </w:numPr>
      </w:pPr>
      <w:r>
        <w:t>Not every material &amp; system will be covered in this training or in the detail/time you might desire.  We chose topics/time relevant to a 101 training. More details and topics are covered in our other Trainings.</w:t>
      </w:r>
    </w:p>
    <w:p w:rsidR="002B2202" w:rsidRDefault="002B2202" w:rsidP="002B2202">
      <w:pPr>
        <w:pStyle w:val="Heading1"/>
        <w:sectPr w:rsidR="002B220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2202" w:rsidRDefault="002B2202" w:rsidP="002B2202">
      <w:pPr>
        <w:pStyle w:val="Heading1"/>
      </w:pPr>
    </w:p>
    <w:p w:rsidR="00077215" w:rsidRPr="002B2202" w:rsidRDefault="00077215" w:rsidP="002B2202">
      <w:pPr>
        <w:pStyle w:val="Heading1"/>
      </w:pPr>
      <w:r w:rsidRPr="002B2202">
        <w:t xml:space="preserve">Course </w:t>
      </w:r>
      <w:r w:rsidR="002B2202">
        <w:t>Syllabus</w:t>
      </w:r>
    </w:p>
    <w:p w:rsidR="002B2202" w:rsidRDefault="002B2202" w:rsidP="002B2202">
      <w:pPr>
        <w:pStyle w:val="NoSpacing"/>
        <w:numPr>
          <w:ilvl w:val="0"/>
          <w:numId w:val="5"/>
        </w:numPr>
      </w:pPr>
      <w:r>
        <w:t xml:space="preserve">Green Building Overview 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>Holistic Approach</w:t>
      </w:r>
    </w:p>
    <w:p w:rsidR="002B2202" w:rsidRDefault="002B2202" w:rsidP="002B2202">
      <w:pPr>
        <w:pStyle w:val="NoSpacing"/>
        <w:numPr>
          <w:ilvl w:val="0"/>
          <w:numId w:val="5"/>
        </w:numPr>
      </w:pPr>
      <w:r>
        <w:t>Building Science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>Energy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>Water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 xml:space="preserve">Indoor Air Quality 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 xml:space="preserve">Materials  </w:t>
      </w:r>
    </w:p>
    <w:p w:rsidR="002B2202" w:rsidRDefault="002B2202" w:rsidP="002B2202">
      <w:pPr>
        <w:pStyle w:val="NoSpacing"/>
        <w:numPr>
          <w:ilvl w:val="0"/>
          <w:numId w:val="5"/>
        </w:numPr>
      </w:pPr>
      <w:r>
        <w:t>Construction Components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>Design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 xml:space="preserve">Structure 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>Envelope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>Systems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 xml:space="preserve">Interiors 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 xml:space="preserve">Finishes     </w:t>
      </w:r>
    </w:p>
    <w:p w:rsidR="002B2202" w:rsidRDefault="002B2202" w:rsidP="002B2202">
      <w:pPr>
        <w:pStyle w:val="NoSpacing"/>
        <w:numPr>
          <w:ilvl w:val="0"/>
          <w:numId w:val="5"/>
        </w:numPr>
      </w:pPr>
      <w:r>
        <w:t xml:space="preserve"> Landscaping</w:t>
      </w:r>
    </w:p>
    <w:p w:rsidR="002B2202" w:rsidRPr="002B2202" w:rsidRDefault="002B2202" w:rsidP="002B2202">
      <w:pPr>
        <w:pStyle w:val="NoSpacing"/>
        <w:numPr>
          <w:ilvl w:val="1"/>
          <w:numId w:val="5"/>
        </w:numPr>
      </w:pPr>
      <w:r w:rsidRPr="002B2202">
        <w:t>Landscape Locally</w:t>
      </w:r>
    </w:p>
    <w:p w:rsidR="002B2202" w:rsidRPr="002B2202" w:rsidRDefault="002B2202" w:rsidP="002B2202">
      <w:pPr>
        <w:pStyle w:val="NoSpacing"/>
        <w:numPr>
          <w:ilvl w:val="1"/>
          <w:numId w:val="5"/>
        </w:numPr>
      </w:pPr>
      <w:r w:rsidRPr="002B2202">
        <w:t>Landscape for Less to the Landfill</w:t>
      </w:r>
    </w:p>
    <w:p w:rsidR="002B2202" w:rsidRPr="002B2202" w:rsidRDefault="002B2202" w:rsidP="002B2202">
      <w:pPr>
        <w:pStyle w:val="NoSpacing"/>
        <w:numPr>
          <w:ilvl w:val="1"/>
          <w:numId w:val="5"/>
        </w:numPr>
      </w:pPr>
      <w:r w:rsidRPr="002B2202">
        <w:t>Nurture the Soil</w:t>
      </w:r>
    </w:p>
    <w:p w:rsidR="002B2202" w:rsidRPr="002B2202" w:rsidRDefault="002B2202" w:rsidP="002B2202">
      <w:pPr>
        <w:pStyle w:val="NoSpacing"/>
        <w:numPr>
          <w:ilvl w:val="1"/>
          <w:numId w:val="5"/>
        </w:numPr>
      </w:pPr>
      <w:r w:rsidRPr="002B2202">
        <w:t>Conserve Water</w:t>
      </w:r>
    </w:p>
    <w:p w:rsidR="002B2202" w:rsidRPr="002B2202" w:rsidRDefault="002B2202" w:rsidP="002B2202">
      <w:pPr>
        <w:pStyle w:val="NoSpacing"/>
        <w:numPr>
          <w:ilvl w:val="1"/>
          <w:numId w:val="5"/>
        </w:numPr>
      </w:pPr>
      <w:r w:rsidRPr="002B2202">
        <w:t>Conserve Energy</w:t>
      </w:r>
    </w:p>
    <w:p w:rsidR="002B2202" w:rsidRPr="002B2202" w:rsidRDefault="002B2202" w:rsidP="002B2202">
      <w:pPr>
        <w:pStyle w:val="NoSpacing"/>
        <w:numPr>
          <w:ilvl w:val="1"/>
          <w:numId w:val="5"/>
        </w:numPr>
      </w:pPr>
      <w:r w:rsidRPr="002B2202">
        <w:t>Protect Water &amp; Air Quality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 w:rsidRPr="002B2202">
        <w:t xml:space="preserve">Create Wildlife Habitat 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>Examples</w:t>
      </w:r>
    </w:p>
    <w:p w:rsidR="002B2202" w:rsidRDefault="002B2202" w:rsidP="002B2202">
      <w:pPr>
        <w:pStyle w:val="NoSpacing"/>
        <w:numPr>
          <w:ilvl w:val="0"/>
          <w:numId w:val="5"/>
        </w:numPr>
      </w:pPr>
      <w:r>
        <w:t>Maintenance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>Interior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>Exterior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>Landscape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>Products</w:t>
      </w:r>
    </w:p>
    <w:p w:rsidR="002B2202" w:rsidRDefault="002B2202" w:rsidP="002B2202">
      <w:pPr>
        <w:pStyle w:val="NoSpacing"/>
        <w:numPr>
          <w:ilvl w:val="0"/>
          <w:numId w:val="5"/>
        </w:numPr>
      </w:pPr>
      <w:r>
        <w:t>Marketing and Selling Green Building</w:t>
      </w:r>
    </w:p>
    <w:p w:rsidR="002B2202" w:rsidRDefault="002B2202" w:rsidP="002B2202">
      <w:pPr>
        <w:pStyle w:val="NoSpacing"/>
        <w:numPr>
          <w:ilvl w:val="0"/>
          <w:numId w:val="5"/>
        </w:numPr>
      </w:pPr>
      <w:r>
        <w:t xml:space="preserve">Resources 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>Build It Green</w:t>
      </w:r>
    </w:p>
    <w:p w:rsidR="002B2202" w:rsidRDefault="002B2202" w:rsidP="002B2202">
      <w:pPr>
        <w:pStyle w:val="NoSpacing"/>
        <w:numPr>
          <w:ilvl w:val="1"/>
          <w:numId w:val="5"/>
        </w:numPr>
      </w:pPr>
      <w:r>
        <w:t>LEED for Homes</w:t>
      </w:r>
    </w:p>
    <w:p w:rsidR="002B2202" w:rsidRDefault="002B2202" w:rsidP="002B2202">
      <w:pPr>
        <w:pStyle w:val="NoSpacing"/>
        <w:numPr>
          <w:ilvl w:val="1"/>
          <w:numId w:val="5"/>
        </w:numPr>
      </w:pPr>
      <w:proofErr w:type="spellStart"/>
      <w:r>
        <w:t>GreenPoint</w:t>
      </w:r>
      <w:proofErr w:type="spellEnd"/>
      <w:r>
        <w:t xml:space="preserve"> Rated Program</w:t>
      </w:r>
    </w:p>
    <w:p w:rsidR="002B2202" w:rsidRDefault="002B2202" w:rsidP="002B2202">
      <w:pPr>
        <w:pStyle w:val="NoSpacing"/>
        <w:numPr>
          <w:ilvl w:val="0"/>
          <w:numId w:val="5"/>
        </w:numPr>
      </w:pPr>
      <w:r>
        <w:t>Certification Exam</w:t>
      </w:r>
    </w:p>
    <w:sectPr w:rsidR="002B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02" w:rsidRDefault="002B2202" w:rsidP="002B2202">
      <w:pPr>
        <w:spacing w:after="0" w:line="240" w:lineRule="auto"/>
      </w:pPr>
      <w:r>
        <w:separator/>
      </w:r>
    </w:p>
  </w:endnote>
  <w:endnote w:type="continuationSeparator" w:id="0">
    <w:p w:rsidR="002B2202" w:rsidRDefault="002B2202" w:rsidP="002B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02" w:rsidRDefault="002B2202" w:rsidP="002B2202">
      <w:pPr>
        <w:spacing w:after="0" w:line="240" w:lineRule="auto"/>
      </w:pPr>
      <w:r>
        <w:separator/>
      </w:r>
    </w:p>
  </w:footnote>
  <w:footnote w:type="continuationSeparator" w:id="0">
    <w:p w:rsidR="002B2202" w:rsidRDefault="002B2202" w:rsidP="002B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02" w:rsidRDefault="002B2202">
    <w:pPr>
      <w:pStyle w:val="Header"/>
    </w:pPr>
    <w:r>
      <w:t>Build It Green</w:t>
    </w:r>
  </w:p>
  <w:p w:rsidR="002B2202" w:rsidRDefault="002B2202">
    <w:pPr>
      <w:pStyle w:val="Header"/>
    </w:pPr>
    <w:r>
      <w:t>Certified Green Building Professional Training</w:t>
    </w:r>
  </w:p>
  <w:p w:rsidR="002B2202" w:rsidRDefault="002B2202">
    <w:pPr>
      <w:pStyle w:val="Header"/>
    </w:pPr>
    <w:r>
      <w:t>Course Objectives and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E5"/>
    <w:multiLevelType w:val="hybridMultilevel"/>
    <w:tmpl w:val="374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204"/>
    <w:multiLevelType w:val="hybridMultilevel"/>
    <w:tmpl w:val="F1A2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BB3"/>
    <w:multiLevelType w:val="hybridMultilevel"/>
    <w:tmpl w:val="D3BE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62F2"/>
    <w:multiLevelType w:val="hybridMultilevel"/>
    <w:tmpl w:val="39E4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870DD"/>
    <w:multiLevelType w:val="hybridMultilevel"/>
    <w:tmpl w:val="839A4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15"/>
    <w:rsid w:val="00077215"/>
    <w:rsid w:val="002B2202"/>
    <w:rsid w:val="005835EA"/>
    <w:rsid w:val="00B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7018D-31E1-49E6-B8D1-4903D51D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2B2202"/>
    <w:pPr>
      <w:spacing w:after="24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2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202"/>
  </w:style>
  <w:style w:type="paragraph" w:styleId="Footer">
    <w:name w:val="footer"/>
    <w:basedOn w:val="Normal"/>
    <w:link w:val="FooterChar"/>
    <w:uiPriority w:val="99"/>
    <w:unhideWhenUsed/>
    <w:rsid w:val="002B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202"/>
  </w:style>
  <w:style w:type="character" w:customStyle="1" w:styleId="Heading1Char">
    <w:name w:val="Heading 1 Char"/>
    <w:basedOn w:val="DefaultParagraphFont"/>
    <w:link w:val="Heading1"/>
    <w:uiPriority w:val="9"/>
    <w:rsid w:val="002B220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325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0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0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4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 It Green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cbecker</dc:creator>
  <cp:lastModifiedBy>Leila Pakawongse</cp:lastModifiedBy>
  <cp:revision>3</cp:revision>
  <dcterms:created xsi:type="dcterms:W3CDTF">2015-07-09T21:18:00Z</dcterms:created>
  <dcterms:modified xsi:type="dcterms:W3CDTF">2017-08-09T18:55:00Z</dcterms:modified>
</cp:coreProperties>
</file>