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4A" w:rsidRDefault="00735426" w:rsidP="00735426">
      <w:pPr>
        <w:shd w:val="clear" w:color="auto" w:fill="FFFFFF"/>
        <w:jc w:val="center"/>
        <w:rPr>
          <w:rFonts w:eastAsia="Times New Roman" w:cs="TisaOT"/>
          <w:b/>
          <w:color w:val="000000"/>
          <w:sz w:val="20"/>
          <w:szCs w:val="20"/>
        </w:rPr>
      </w:pPr>
      <w:r w:rsidRPr="00F0691B">
        <w:rPr>
          <w:rFonts w:eastAsia="Times New Roman" w:cs="TisaOT"/>
          <w:b/>
          <w:color w:val="000000"/>
          <w:sz w:val="20"/>
          <w:szCs w:val="20"/>
        </w:rPr>
        <w:t xml:space="preserve">Prosperity Indiana </w:t>
      </w:r>
    </w:p>
    <w:p w:rsidR="00735426" w:rsidRDefault="00735426" w:rsidP="000A364A">
      <w:pPr>
        <w:shd w:val="clear" w:color="auto" w:fill="FFFFFF"/>
        <w:jc w:val="center"/>
        <w:rPr>
          <w:rFonts w:eastAsia="Times New Roman" w:cs="TisaOT"/>
          <w:b/>
          <w:color w:val="000000"/>
          <w:sz w:val="20"/>
          <w:szCs w:val="20"/>
        </w:rPr>
      </w:pPr>
      <w:r w:rsidRPr="00F0691B">
        <w:rPr>
          <w:rFonts w:eastAsia="Times New Roman" w:cs="TisaOT"/>
          <w:b/>
          <w:color w:val="000000"/>
          <w:sz w:val="20"/>
          <w:szCs w:val="20"/>
        </w:rPr>
        <w:t>Coalition Builder</w:t>
      </w:r>
      <w:r w:rsidR="000A364A">
        <w:rPr>
          <w:rFonts w:eastAsia="Times New Roman" w:cs="TisaOT"/>
          <w:b/>
          <w:color w:val="000000"/>
          <w:sz w:val="20"/>
          <w:szCs w:val="20"/>
        </w:rPr>
        <w:t xml:space="preserve"> p</w:t>
      </w:r>
      <w:r w:rsidRPr="00F0691B">
        <w:rPr>
          <w:rFonts w:eastAsia="Times New Roman" w:cs="TisaOT"/>
          <w:b/>
          <w:color w:val="000000"/>
          <w:sz w:val="20"/>
          <w:szCs w:val="20"/>
        </w:rPr>
        <w:t>osition description</w:t>
      </w:r>
    </w:p>
    <w:p w:rsidR="00DC4188" w:rsidRPr="00F0691B" w:rsidRDefault="00DC4188" w:rsidP="000A364A">
      <w:pPr>
        <w:shd w:val="clear" w:color="auto" w:fill="FFFFFF"/>
        <w:jc w:val="center"/>
        <w:rPr>
          <w:rFonts w:eastAsia="Times New Roman" w:cs="TisaOT"/>
          <w:b/>
          <w:color w:val="000000"/>
          <w:sz w:val="20"/>
          <w:szCs w:val="20"/>
        </w:rPr>
      </w:pPr>
      <w:r>
        <w:rPr>
          <w:rFonts w:eastAsia="Times New Roman" w:cs="TisaOT"/>
          <w:b/>
          <w:color w:val="000000"/>
          <w:sz w:val="20"/>
          <w:szCs w:val="20"/>
        </w:rPr>
        <w:t>July 2020</w:t>
      </w:r>
    </w:p>
    <w:p w:rsidR="00735426" w:rsidRPr="00F0691B" w:rsidRDefault="00735426" w:rsidP="00735426">
      <w:pPr>
        <w:shd w:val="clear" w:color="auto" w:fill="FFFFFF"/>
        <w:rPr>
          <w:rFonts w:eastAsia="Times New Roman" w:cs="TisaOT"/>
          <w:color w:val="000000"/>
          <w:sz w:val="20"/>
          <w:szCs w:val="20"/>
        </w:rPr>
      </w:pPr>
    </w:p>
    <w:p w:rsidR="00735426" w:rsidRPr="000A364A" w:rsidRDefault="00735426" w:rsidP="00735426">
      <w:pPr>
        <w:shd w:val="clear" w:color="auto" w:fill="FFFFFF"/>
        <w:rPr>
          <w:rFonts w:eastAsia="Times New Roman" w:cs="TisaOT"/>
          <w:b/>
          <w:color w:val="000000"/>
          <w:sz w:val="20"/>
          <w:szCs w:val="20"/>
        </w:rPr>
      </w:pPr>
      <w:r w:rsidRPr="00F0691B">
        <w:rPr>
          <w:rFonts w:eastAsia="Times New Roman" w:cs="TisaOT"/>
          <w:b/>
          <w:color w:val="000000"/>
          <w:sz w:val="20"/>
          <w:szCs w:val="20"/>
        </w:rPr>
        <w:t>About Prosperity Indiana</w:t>
      </w:r>
    </w:p>
    <w:p w:rsidR="00735426" w:rsidRPr="00F0691B" w:rsidRDefault="00735426" w:rsidP="00735426">
      <w:pPr>
        <w:shd w:val="clear" w:color="auto" w:fill="FFFFFF"/>
        <w:rPr>
          <w:rFonts w:eastAsia="Times New Roman" w:cs="TisaOT"/>
          <w:color w:val="000000"/>
          <w:sz w:val="20"/>
          <w:szCs w:val="20"/>
        </w:rPr>
      </w:pPr>
      <w:r w:rsidRPr="00F0691B">
        <w:rPr>
          <w:rFonts w:eastAsia="Times New Roman" w:cs="TisaOT"/>
          <w:color w:val="000000"/>
          <w:sz w:val="20"/>
          <w:szCs w:val="20"/>
        </w:rPr>
        <w:t>Prosperity Indiana, also known as the Indiana Association for Community Economic Development, is a statewide membership organization for the individuals and organizations who are “strengthening Hoosier communities”. Since its founding in 1986, Prosperity Indiana has grown to nearly 200 members from the public, private, and nonprofit sectors, creating a network of organizations that builds vital communities and resilient families.</w:t>
      </w:r>
      <w:r w:rsidRPr="00F0691B">
        <w:rPr>
          <w:rFonts w:cs="TisaOT"/>
        </w:rPr>
        <w:t xml:space="preserve"> </w:t>
      </w:r>
    </w:p>
    <w:p w:rsidR="00735426" w:rsidRPr="00F0691B" w:rsidRDefault="00735426" w:rsidP="00735426">
      <w:pPr>
        <w:shd w:val="clear" w:color="auto" w:fill="FFFFFF"/>
        <w:rPr>
          <w:rFonts w:eastAsia="Times New Roman" w:cs="TisaOT"/>
          <w:color w:val="000000"/>
          <w:sz w:val="20"/>
          <w:szCs w:val="20"/>
        </w:rPr>
      </w:pPr>
    </w:p>
    <w:p w:rsidR="00735426" w:rsidRPr="00F0691B" w:rsidRDefault="00735426" w:rsidP="00735426">
      <w:pPr>
        <w:shd w:val="clear" w:color="auto" w:fill="FFFFFF"/>
        <w:rPr>
          <w:rFonts w:eastAsia="Times New Roman" w:cs="TisaOT"/>
          <w:color w:val="000000"/>
          <w:sz w:val="20"/>
          <w:szCs w:val="20"/>
        </w:rPr>
      </w:pPr>
      <w:r w:rsidRPr="00F0691B">
        <w:rPr>
          <w:rFonts w:eastAsia="Times New Roman" w:cs="TisaOT"/>
          <w:color w:val="000000"/>
          <w:sz w:val="20"/>
          <w:szCs w:val="20"/>
        </w:rPr>
        <w:t xml:space="preserve">Prosperity Indiana seeks ways to fund members and their work, build and retain relationships, and address local to national issues impacting the capacity of members and their potential to deliver services and lead change in their communities. Prosperity Indiana organizes all of its work within its ‘REAP’ Prosperity framework: providing Resources, opportunities for Engagement, Advocacy, and signature Programs that support members' work. Through our </w:t>
      </w:r>
      <w:hyperlink r:id="rId8" w:history="1">
        <w:r w:rsidRPr="00F0691B">
          <w:rPr>
            <w:rStyle w:val="Hyperlink"/>
            <w:rFonts w:eastAsia="Times New Roman" w:cs="TisaOT"/>
            <w:sz w:val="20"/>
            <w:szCs w:val="20"/>
          </w:rPr>
          <w:t>mission, vision, and values</w:t>
        </w:r>
      </w:hyperlink>
      <w:r w:rsidRPr="00F0691B">
        <w:rPr>
          <w:rFonts w:eastAsia="Times New Roman" w:cs="TisaOT"/>
          <w:color w:val="000000"/>
          <w:sz w:val="20"/>
          <w:szCs w:val="20"/>
        </w:rPr>
        <w:t>, Prosperity Indiana works to address long-standing racial equity gaps and economic injustices to build a society where all persons have equitable access to economic and social opportunity.</w:t>
      </w:r>
    </w:p>
    <w:p w:rsidR="00735426" w:rsidRPr="00F0691B" w:rsidRDefault="00735426" w:rsidP="00735426">
      <w:pPr>
        <w:shd w:val="clear" w:color="auto" w:fill="FFFFFF"/>
        <w:rPr>
          <w:rFonts w:eastAsia="Times New Roman" w:cs="TisaOT"/>
          <w:color w:val="000000"/>
          <w:sz w:val="20"/>
          <w:szCs w:val="20"/>
        </w:rPr>
      </w:pPr>
      <w:r w:rsidRPr="00F0691B">
        <w:rPr>
          <w:rFonts w:eastAsia="Times New Roman" w:cs="TisaOT"/>
          <w:color w:val="000000"/>
          <w:sz w:val="20"/>
          <w:szCs w:val="20"/>
        </w:rPr>
        <w:br/>
      </w:r>
      <w:r w:rsidRPr="00F0691B">
        <w:rPr>
          <w:rFonts w:eastAsia="Times New Roman" w:cs="TisaOT"/>
          <w:b/>
          <w:bCs/>
          <w:color w:val="000000"/>
          <w:sz w:val="20"/>
          <w:szCs w:val="20"/>
        </w:rPr>
        <w:t>Summary of Responsibilities</w:t>
      </w:r>
      <w:r w:rsidRPr="00F0691B">
        <w:rPr>
          <w:rFonts w:eastAsia="Times New Roman" w:cs="TisaOT"/>
          <w:color w:val="000000"/>
          <w:sz w:val="20"/>
          <w:szCs w:val="20"/>
        </w:rPr>
        <w:br/>
        <w:t>The Coalition Builder is the lead staff person for several of Prosperity Indiana’s issue-based coalitions, which have the common purpose of advancing policies that help meet basic needs, preserve and expand affordable housing, and connect individuals and families to education, employment, and economic opportunity for all, especially including Indiana’s most vulnerable and historically marginalized people and communities. Across each of these coalitions, the Coalition Builder will be responsible for advancing Prosperity Indiana’s mission and policy priorities by engaging current members and expanding the reach and influence of these coalitions by building diverse and inclusive partnerships with communities and individuals throughout the state, developing relationships and the advocacy capacity of members to achieve coalition goals.</w:t>
      </w:r>
    </w:p>
    <w:p w:rsidR="00735426" w:rsidRPr="00F0691B" w:rsidRDefault="00735426" w:rsidP="00735426">
      <w:pPr>
        <w:shd w:val="clear" w:color="auto" w:fill="FFFFFF"/>
        <w:rPr>
          <w:rFonts w:eastAsia="Times New Roman" w:cs="TisaOT"/>
          <w:color w:val="000000"/>
          <w:sz w:val="20"/>
          <w:szCs w:val="20"/>
        </w:rPr>
      </w:pPr>
    </w:p>
    <w:p w:rsidR="00735426" w:rsidRPr="00F0691B" w:rsidRDefault="00735426" w:rsidP="00735426">
      <w:pPr>
        <w:shd w:val="clear" w:color="auto" w:fill="FFFFFF"/>
        <w:rPr>
          <w:rFonts w:eastAsia="Times New Roman" w:cs="TisaOT"/>
          <w:color w:val="000000"/>
          <w:sz w:val="20"/>
          <w:szCs w:val="20"/>
        </w:rPr>
      </w:pPr>
      <w:r w:rsidRPr="00F0691B">
        <w:rPr>
          <w:rFonts w:eastAsia="Times New Roman" w:cs="TisaOT"/>
          <w:color w:val="000000"/>
          <w:sz w:val="20"/>
          <w:szCs w:val="20"/>
        </w:rPr>
        <w:t>The coalitions that the Coalition Builder will serve as lead staff person include:</w:t>
      </w:r>
    </w:p>
    <w:p w:rsidR="00735426" w:rsidRPr="00F0691B" w:rsidRDefault="00735426" w:rsidP="00735426">
      <w:pPr>
        <w:shd w:val="clear" w:color="auto" w:fill="FFFFFF"/>
        <w:rPr>
          <w:rFonts w:eastAsia="Times New Roman" w:cs="TisaOT"/>
          <w:color w:val="000000"/>
          <w:sz w:val="20"/>
          <w:szCs w:val="20"/>
        </w:rPr>
      </w:pPr>
    </w:p>
    <w:p w:rsidR="00735426" w:rsidRPr="00F0691B" w:rsidRDefault="00735426" w:rsidP="00735426">
      <w:pPr>
        <w:pStyle w:val="ListParagraph"/>
        <w:numPr>
          <w:ilvl w:val="0"/>
          <w:numId w:val="11"/>
        </w:numPr>
        <w:shd w:val="clear" w:color="auto" w:fill="FFFFFF"/>
        <w:spacing w:after="0" w:line="240" w:lineRule="auto"/>
        <w:contextualSpacing/>
        <w:jc w:val="left"/>
        <w:rPr>
          <w:rFonts w:ascii="TisaOT" w:hAnsi="TisaOT" w:cs="TisaOT"/>
          <w:color w:val="000000"/>
          <w:sz w:val="20"/>
        </w:rPr>
      </w:pPr>
      <w:r w:rsidRPr="00F0691B">
        <w:rPr>
          <w:rFonts w:ascii="TisaOT" w:hAnsi="TisaOT" w:cs="TisaOT"/>
          <w:color w:val="000000"/>
          <w:sz w:val="20"/>
        </w:rPr>
        <w:t xml:space="preserve">The </w:t>
      </w:r>
      <w:hyperlink r:id="rId9" w:history="1">
        <w:r w:rsidRPr="00F0691B">
          <w:rPr>
            <w:rStyle w:val="Hyperlink"/>
            <w:rFonts w:ascii="TisaOT" w:hAnsi="TisaOT" w:cs="TisaOT"/>
            <w:sz w:val="20"/>
          </w:rPr>
          <w:t>Indiana Assets and Opportunity Network</w:t>
        </w:r>
      </w:hyperlink>
      <w:r w:rsidRPr="00F0691B">
        <w:rPr>
          <w:rFonts w:ascii="TisaOT" w:hAnsi="TisaOT" w:cs="TisaOT"/>
          <w:color w:val="000000"/>
          <w:sz w:val="20"/>
        </w:rPr>
        <w:t xml:space="preserve"> (A&amp;O Network). Now in its 6</w:t>
      </w:r>
      <w:r w:rsidRPr="00F0691B">
        <w:rPr>
          <w:rFonts w:ascii="TisaOT" w:hAnsi="TisaOT" w:cs="TisaOT"/>
          <w:color w:val="000000"/>
          <w:sz w:val="20"/>
          <w:vertAlign w:val="superscript"/>
        </w:rPr>
        <w:t>th</w:t>
      </w:r>
      <w:r w:rsidRPr="00F0691B">
        <w:rPr>
          <w:rFonts w:ascii="TisaOT" w:hAnsi="TisaOT" w:cs="TisaOT"/>
          <w:color w:val="000000"/>
          <w:sz w:val="20"/>
        </w:rPr>
        <w:t xml:space="preserve"> year, the goal of the A&amp;O Network is to increase asset acquisition for low-wealth Hoosiers and to strengthen local economies through policy advocacy and capacity building in partnership with local organizations and coalitions. The position will develop a work plan for the Network, which will outline strategies to build Network capacity, help Network members deliver measurable asset-building outcomes, and change public policy to support asset-building strategies. The Coalition Builder </w:t>
      </w:r>
      <w:r w:rsidRPr="00F0691B">
        <w:rPr>
          <w:rFonts w:ascii="TisaOT" w:hAnsi="TisaOT" w:cs="TisaOT"/>
          <w:color w:val="000000"/>
          <w:sz w:val="20"/>
        </w:rPr>
        <w:lastRenderedPageBreak/>
        <w:t>works in partnership with the Policy Director and A&amp;O partner agencies to build the Network and deliver on its work plan. The Network leads a coalition dedicated to reforming payday lending in the state.</w:t>
      </w:r>
    </w:p>
    <w:p w:rsidR="00735426" w:rsidRPr="00F0691B" w:rsidRDefault="00735426" w:rsidP="00735426">
      <w:pPr>
        <w:pStyle w:val="ListParagraph"/>
        <w:shd w:val="clear" w:color="auto" w:fill="FFFFFF"/>
        <w:spacing w:after="0" w:line="240" w:lineRule="auto"/>
        <w:rPr>
          <w:rFonts w:ascii="TisaOT" w:hAnsi="TisaOT" w:cs="TisaOT"/>
          <w:color w:val="000000"/>
          <w:sz w:val="20"/>
        </w:rPr>
      </w:pPr>
    </w:p>
    <w:p w:rsidR="00735426" w:rsidRPr="00F0691B" w:rsidRDefault="00735426" w:rsidP="00735426">
      <w:pPr>
        <w:pStyle w:val="ListParagraph"/>
        <w:numPr>
          <w:ilvl w:val="0"/>
          <w:numId w:val="11"/>
        </w:numPr>
        <w:shd w:val="clear" w:color="auto" w:fill="FFFFFF"/>
        <w:spacing w:after="0" w:line="240" w:lineRule="auto"/>
        <w:contextualSpacing/>
        <w:jc w:val="left"/>
        <w:rPr>
          <w:rFonts w:ascii="TisaOT" w:hAnsi="TisaOT" w:cs="TisaOT"/>
          <w:color w:val="000000"/>
          <w:sz w:val="20"/>
        </w:rPr>
      </w:pPr>
      <w:r w:rsidRPr="00F0691B">
        <w:rPr>
          <w:rFonts w:ascii="TisaOT" w:hAnsi="TisaOT" w:cs="TisaOT"/>
          <w:color w:val="000000"/>
          <w:sz w:val="20"/>
        </w:rPr>
        <w:t xml:space="preserve">The </w:t>
      </w:r>
      <w:hyperlink r:id="rId10" w:history="1">
        <w:r w:rsidRPr="00F0691B">
          <w:rPr>
            <w:rStyle w:val="Hyperlink"/>
            <w:rFonts w:ascii="TisaOT" w:hAnsi="TisaOT" w:cs="TisaOT"/>
            <w:sz w:val="20"/>
          </w:rPr>
          <w:t>Opportunity Starts at Home – Indiana Coalition</w:t>
        </w:r>
      </w:hyperlink>
      <w:r w:rsidRPr="00F0691B">
        <w:rPr>
          <w:rFonts w:ascii="TisaOT" w:hAnsi="TisaOT" w:cs="TisaOT"/>
          <w:color w:val="000000"/>
          <w:sz w:val="20"/>
        </w:rPr>
        <w:t xml:space="preserve"> (OSAH-IN) is a multi-sector campaign to meet the long-term rental housing needs of the nation's low-income people. Prosperity Indiana became the lead state partner for OSAH-IN in July 2019. The Coalition Builder will recruit members and engage a coalition in support of the goals of the OSAH-IN Campaign, convene meetings across the state, provide updates to coalition members, and distribute materials outlining campaign work and Indiana-specific data. The position will meet with state and federal lawmakers to educate them on the need for expanded affordable housing, as well as lead and organize presentations to non-housing partners related to housing.</w:t>
      </w:r>
    </w:p>
    <w:p w:rsidR="00735426" w:rsidRPr="00144B91" w:rsidRDefault="00735426" w:rsidP="00144B91">
      <w:pPr>
        <w:ind w:left="360"/>
        <w:rPr>
          <w:rFonts w:cs="TisaOT"/>
          <w:color w:val="000000"/>
          <w:sz w:val="20"/>
        </w:rPr>
      </w:pPr>
    </w:p>
    <w:p w:rsidR="00735426" w:rsidRPr="00F0691B" w:rsidRDefault="00735426" w:rsidP="00735426">
      <w:pPr>
        <w:pStyle w:val="ListParagraph"/>
        <w:numPr>
          <w:ilvl w:val="0"/>
          <w:numId w:val="11"/>
        </w:numPr>
        <w:shd w:val="clear" w:color="auto" w:fill="FFFFFF"/>
        <w:spacing w:after="0" w:line="240" w:lineRule="auto"/>
        <w:contextualSpacing/>
        <w:jc w:val="left"/>
        <w:rPr>
          <w:rFonts w:ascii="TisaOT" w:hAnsi="TisaOT" w:cs="TisaOT"/>
          <w:color w:val="000000"/>
          <w:sz w:val="20"/>
        </w:rPr>
      </w:pPr>
      <w:r w:rsidRPr="00F0691B">
        <w:rPr>
          <w:rFonts w:ascii="TisaOT" w:hAnsi="TisaOT" w:cs="TisaOT"/>
          <w:color w:val="000000"/>
          <w:sz w:val="20"/>
        </w:rPr>
        <w:t xml:space="preserve">The </w:t>
      </w:r>
      <w:hyperlink r:id="rId11" w:history="1">
        <w:r w:rsidRPr="00F0691B">
          <w:rPr>
            <w:rStyle w:val="Hyperlink"/>
            <w:rFonts w:ascii="TisaOT" w:hAnsi="TisaOT" w:cs="TisaOT"/>
            <w:sz w:val="20"/>
          </w:rPr>
          <w:t>Hoosier Housing Needs Coalition</w:t>
        </w:r>
      </w:hyperlink>
      <w:r w:rsidRPr="00F0691B">
        <w:rPr>
          <w:rFonts w:ascii="TisaOT" w:hAnsi="TisaOT" w:cs="TisaOT"/>
          <w:color w:val="000000"/>
          <w:sz w:val="20"/>
        </w:rPr>
        <w:t xml:space="preserve"> (HHNC) was formed in April 2020 to address housing insecurity in the face of the COVID-19 pandemic and to advocate for equitable housing response and recovery policies. The Coalition Builder will help expand HHNC from a core steering committee into a true statewide coalition of partners ready to engage on federal pandemic responses and state policies in the 2021 General Assembly and beyond.</w:t>
      </w:r>
    </w:p>
    <w:p w:rsidR="00735426" w:rsidRPr="00F0691B" w:rsidRDefault="00735426" w:rsidP="00735426">
      <w:pPr>
        <w:shd w:val="clear" w:color="auto" w:fill="FFFFFF"/>
        <w:rPr>
          <w:rFonts w:eastAsia="Times New Roman" w:cs="TisaOT"/>
          <w:color w:val="000000"/>
          <w:sz w:val="20"/>
          <w:szCs w:val="20"/>
        </w:rPr>
      </w:pPr>
      <w:r w:rsidRPr="00F0691B">
        <w:rPr>
          <w:rFonts w:eastAsia="Times New Roman" w:cs="TisaOT"/>
          <w:color w:val="000000"/>
          <w:sz w:val="20"/>
          <w:szCs w:val="20"/>
        </w:rPr>
        <w:br/>
        <w:t>The Coalition Builder may also serve on or facilitate other coalition building activities related to Prosperity Indiana's membership needs.</w:t>
      </w:r>
    </w:p>
    <w:p w:rsidR="00735426" w:rsidRPr="00F0691B" w:rsidRDefault="00735426" w:rsidP="00735426">
      <w:pPr>
        <w:shd w:val="clear" w:color="auto" w:fill="FFFFFF"/>
        <w:rPr>
          <w:rFonts w:eastAsia="Times New Roman" w:cs="TisaOT"/>
          <w:color w:val="000000"/>
          <w:sz w:val="20"/>
          <w:szCs w:val="20"/>
        </w:rPr>
      </w:pPr>
      <w:r w:rsidRPr="00F0691B">
        <w:rPr>
          <w:rFonts w:eastAsia="Times New Roman" w:cs="TisaOT"/>
          <w:color w:val="000000"/>
          <w:sz w:val="20"/>
          <w:szCs w:val="20"/>
        </w:rPr>
        <w:br/>
      </w:r>
      <w:r w:rsidRPr="00F0691B">
        <w:rPr>
          <w:rFonts w:eastAsia="Times New Roman" w:cs="TisaOT"/>
          <w:b/>
          <w:bCs/>
          <w:color w:val="000000"/>
          <w:sz w:val="20"/>
          <w:szCs w:val="20"/>
        </w:rPr>
        <w:t>Responsibilities</w:t>
      </w:r>
      <w:r w:rsidRPr="00F0691B">
        <w:rPr>
          <w:rFonts w:eastAsia="Times New Roman" w:cs="TisaOT"/>
          <w:color w:val="000000"/>
          <w:sz w:val="20"/>
          <w:szCs w:val="20"/>
        </w:rPr>
        <w:br/>
        <w:t>• Convening and staffing the Indiana Assets and Opportunity Network steering committee</w:t>
      </w:r>
      <w:r w:rsidRPr="00F0691B">
        <w:rPr>
          <w:rFonts w:eastAsia="Times New Roman" w:cs="TisaOT"/>
          <w:color w:val="000000"/>
          <w:sz w:val="20"/>
          <w:szCs w:val="20"/>
        </w:rPr>
        <w:br/>
        <w:t>• Recruit and engage both housing and non-housing groups to the Opportunity Starts at Home – Indiana Campaign</w:t>
      </w:r>
    </w:p>
    <w:p w:rsidR="00735426" w:rsidRPr="00F0691B" w:rsidRDefault="00735426" w:rsidP="00735426">
      <w:pPr>
        <w:shd w:val="clear" w:color="auto" w:fill="FFFFFF"/>
        <w:rPr>
          <w:rFonts w:eastAsia="Times New Roman" w:cs="TisaOT"/>
          <w:color w:val="000000"/>
          <w:sz w:val="20"/>
          <w:szCs w:val="20"/>
        </w:rPr>
      </w:pPr>
      <w:r w:rsidRPr="00F0691B">
        <w:rPr>
          <w:rFonts w:eastAsia="Times New Roman" w:cs="TisaOT"/>
          <w:color w:val="000000"/>
          <w:sz w:val="20"/>
          <w:szCs w:val="20"/>
        </w:rPr>
        <w:t>• Recruit and eng</w:t>
      </w:r>
      <w:r w:rsidR="000D6033">
        <w:rPr>
          <w:rFonts w:eastAsia="Times New Roman" w:cs="TisaOT"/>
          <w:color w:val="000000"/>
          <w:sz w:val="20"/>
          <w:szCs w:val="20"/>
        </w:rPr>
        <w:t>age members for</w:t>
      </w:r>
      <w:r w:rsidRPr="00F0691B">
        <w:rPr>
          <w:rFonts w:eastAsia="Times New Roman" w:cs="TisaOT"/>
          <w:color w:val="000000"/>
          <w:sz w:val="20"/>
          <w:szCs w:val="20"/>
        </w:rPr>
        <w:t xml:space="preserve"> the Hoosier Housing Needs Coalition</w:t>
      </w:r>
    </w:p>
    <w:p w:rsidR="00735426" w:rsidRPr="00F0691B" w:rsidRDefault="00735426" w:rsidP="00735426">
      <w:pPr>
        <w:shd w:val="clear" w:color="auto" w:fill="FFFFFF"/>
        <w:rPr>
          <w:rFonts w:eastAsia="Times New Roman" w:cs="TisaOT"/>
          <w:color w:val="000000"/>
          <w:sz w:val="20"/>
          <w:szCs w:val="20"/>
        </w:rPr>
      </w:pPr>
      <w:r w:rsidRPr="00F0691B">
        <w:rPr>
          <w:rFonts w:eastAsia="Times New Roman" w:cs="TisaOT"/>
          <w:color w:val="000000"/>
          <w:sz w:val="20"/>
          <w:szCs w:val="20"/>
        </w:rPr>
        <w:t>• Across all coalitions, recruit and engage members from diverse racial, economic, and social backgrounds</w:t>
      </w:r>
      <w:r w:rsidRPr="00F0691B">
        <w:rPr>
          <w:rFonts w:eastAsia="Times New Roman" w:cs="TisaOT"/>
          <w:color w:val="000000"/>
          <w:sz w:val="20"/>
          <w:szCs w:val="20"/>
        </w:rPr>
        <w:br/>
        <w:t>• Provide written updates and reports of activities to coalition members on a regular basis</w:t>
      </w:r>
      <w:r w:rsidRPr="00F0691B">
        <w:rPr>
          <w:rFonts w:eastAsia="Times New Roman" w:cs="TisaOT"/>
          <w:color w:val="000000"/>
          <w:sz w:val="20"/>
          <w:szCs w:val="20"/>
        </w:rPr>
        <w:br/>
        <w:t>• Meet with state and federal lawmakers to educate them on coalition priorities</w:t>
      </w:r>
      <w:r w:rsidRPr="00F0691B">
        <w:rPr>
          <w:rFonts w:eastAsia="Times New Roman" w:cs="TisaOT"/>
          <w:color w:val="000000"/>
          <w:sz w:val="20"/>
          <w:szCs w:val="20"/>
        </w:rPr>
        <w:br/>
        <w:t>• Maintain the coalition member databases and other online capacities, including website, forums, webinars, etc.</w:t>
      </w:r>
      <w:r w:rsidRPr="00F0691B">
        <w:rPr>
          <w:rFonts w:eastAsia="Times New Roman" w:cs="TisaOT"/>
          <w:color w:val="000000"/>
          <w:sz w:val="20"/>
          <w:szCs w:val="20"/>
        </w:rPr>
        <w:br/>
        <w:t>• Facilitate data collection necessary for assessing and evaluating the effectiveness of coalition activities</w:t>
      </w:r>
      <w:r w:rsidRPr="00F0691B">
        <w:rPr>
          <w:rFonts w:eastAsia="Times New Roman" w:cs="TisaOT"/>
          <w:color w:val="000000"/>
          <w:sz w:val="20"/>
          <w:szCs w:val="20"/>
        </w:rPr>
        <w:br/>
        <w:t xml:space="preserve">• Alongside A&amp;O Network activities, advance the expansion of the </w:t>
      </w:r>
      <w:hyperlink r:id="rId12" w:history="1">
        <w:r w:rsidRPr="00F0691B">
          <w:rPr>
            <w:rStyle w:val="Hyperlink"/>
            <w:rFonts w:eastAsia="Times New Roman" w:cs="TisaOT"/>
            <w:sz w:val="20"/>
            <w:szCs w:val="20"/>
          </w:rPr>
          <w:t>Community Loan Centers</w:t>
        </w:r>
      </w:hyperlink>
      <w:r w:rsidRPr="00F0691B">
        <w:rPr>
          <w:rFonts w:eastAsia="Times New Roman" w:cs="TisaOT"/>
          <w:color w:val="000000"/>
          <w:sz w:val="20"/>
          <w:szCs w:val="20"/>
        </w:rPr>
        <w:t xml:space="preserve"> payday loan alternative by generating resources to grow the program statewide</w:t>
      </w:r>
    </w:p>
    <w:p w:rsidR="009D71D8" w:rsidRDefault="00735426" w:rsidP="00735426">
      <w:pPr>
        <w:shd w:val="clear" w:color="auto" w:fill="FFFFFF"/>
        <w:rPr>
          <w:rFonts w:eastAsia="Times New Roman" w:cs="TisaOT"/>
          <w:b/>
          <w:bCs/>
          <w:color w:val="000000"/>
          <w:sz w:val="20"/>
          <w:szCs w:val="20"/>
        </w:rPr>
      </w:pPr>
      <w:r w:rsidRPr="00F0691B">
        <w:rPr>
          <w:rFonts w:eastAsia="Times New Roman" w:cs="TisaOT"/>
          <w:color w:val="000000"/>
          <w:sz w:val="20"/>
          <w:szCs w:val="20"/>
        </w:rPr>
        <w:br/>
      </w:r>
    </w:p>
    <w:p w:rsidR="00735426" w:rsidRPr="00F0691B" w:rsidRDefault="00735426" w:rsidP="00735426">
      <w:pPr>
        <w:shd w:val="clear" w:color="auto" w:fill="FFFFFF"/>
        <w:rPr>
          <w:rFonts w:eastAsia="Times New Roman" w:cs="TisaOT"/>
          <w:color w:val="000000"/>
          <w:sz w:val="20"/>
          <w:szCs w:val="20"/>
        </w:rPr>
      </w:pPr>
      <w:bookmarkStart w:id="0" w:name="_GoBack"/>
      <w:bookmarkEnd w:id="0"/>
      <w:r w:rsidRPr="00F0691B">
        <w:rPr>
          <w:rFonts w:eastAsia="Times New Roman" w:cs="TisaOT"/>
          <w:b/>
          <w:bCs/>
          <w:color w:val="000000"/>
          <w:sz w:val="20"/>
          <w:szCs w:val="20"/>
        </w:rPr>
        <w:lastRenderedPageBreak/>
        <w:t>Qualifications</w:t>
      </w:r>
      <w:r w:rsidRPr="00F0691B">
        <w:rPr>
          <w:rFonts w:eastAsia="Times New Roman" w:cs="TisaOT"/>
          <w:color w:val="000000"/>
          <w:sz w:val="20"/>
          <w:szCs w:val="20"/>
        </w:rPr>
        <w:br/>
        <w:t>• Strong commitment to working in a mission-driven community development organization</w:t>
      </w:r>
      <w:r w:rsidRPr="00F0691B">
        <w:rPr>
          <w:rFonts w:eastAsia="Times New Roman" w:cs="TisaOT"/>
          <w:color w:val="000000"/>
          <w:sz w:val="20"/>
          <w:szCs w:val="20"/>
        </w:rPr>
        <w:br/>
        <w:t>• Passion for asset-building strategies and affordable housing issues as ways to increase economic opportunity (previous experience in these issue areas a plus but not required)</w:t>
      </w:r>
      <w:r w:rsidRPr="00F0691B">
        <w:rPr>
          <w:rFonts w:eastAsia="Times New Roman" w:cs="TisaOT"/>
          <w:color w:val="000000"/>
          <w:sz w:val="20"/>
          <w:szCs w:val="20"/>
        </w:rPr>
        <w:br/>
        <w:t>• Comfort going into and working with racially and economically diverse groups and underrepresented communities (previous experience working with these groups a plus)</w:t>
      </w:r>
    </w:p>
    <w:p w:rsidR="00735426" w:rsidRPr="00F0691B" w:rsidRDefault="00735426" w:rsidP="00735426">
      <w:pPr>
        <w:shd w:val="clear" w:color="auto" w:fill="FFFFFF"/>
        <w:rPr>
          <w:rFonts w:eastAsia="Times New Roman" w:cs="TisaOT"/>
          <w:color w:val="000000"/>
          <w:sz w:val="20"/>
          <w:szCs w:val="20"/>
        </w:rPr>
      </w:pPr>
      <w:r w:rsidRPr="00F0691B">
        <w:rPr>
          <w:rFonts w:eastAsia="Times New Roman" w:cs="TisaOT"/>
          <w:color w:val="000000"/>
          <w:sz w:val="20"/>
          <w:szCs w:val="20"/>
        </w:rPr>
        <w:t>• Ability to create, lead</w:t>
      </w:r>
      <w:r w:rsidR="00647FC3">
        <w:rPr>
          <w:rFonts w:eastAsia="Times New Roman" w:cs="TisaOT"/>
          <w:color w:val="000000"/>
          <w:sz w:val="20"/>
          <w:szCs w:val="20"/>
        </w:rPr>
        <w:t>,</w:t>
      </w:r>
      <w:r w:rsidRPr="00F0691B">
        <w:rPr>
          <w:rFonts w:eastAsia="Times New Roman" w:cs="TisaOT"/>
          <w:color w:val="000000"/>
          <w:sz w:val="20"/>
          <w:szCs w:val="20"/>
        </w:rPr>
        <w:t xml:space="preserve"> and maintain coalitions with responsiveness and a customer service orientation </w:t>
      </w:r>
    </w:p>
    <w:p w:rsidR="00735426" w:rsidRPr="00F0691B" w:rsidRDefault="00735426" w:rsidP="00735426">
      <w:pPr>
        <w:shd w:val="clear" w:color="auto" w:fill="FFFFFF"/>
        <w:rPr>
          <w:rFonts w:eastAsia="Times New Roman" w:cs="TisaOT"/>
          <w:color w:val="000000"/>
          <w:sz w:val="20"/>
          <w:szCs w:val="20"/>
        </w:rPr>
      </w:pPr>
      <w:r w:rsidRPr="00F0691B">
        <w:rPr>
          <w:rFonts w:eastAsia="Times New Roman" w:cs="TisaOT"/>
          <w:color w:val="000000"/>
          <w:sz w:val="20"/>
          <w:szCs w:val="20"/>
        </w:rPr>
        <w:t>• Strong project management and organizational skills and innovative in program/project development.</w:t>
      </w:r>
      <w:r w:rsidRPr="00F0691B">
        <w:rPr>
          <w:rFonts w:eastAsia="Times New Roman" w:cs="TisaOT"/>
          <w:color w:val="000000"/>
          <w:sz w:val="20"/>
          <w:szCs w:val="20"/>
        </w:rPr>
        <w:br/>
        <w:t>• Must have solid research skills and ability to make complex ideas and data understandable to broad audiences</w:t>
      </w:r>
      <w:r w:rsidRPr="00F0691B">
        <w:rPr>
          <w:rFonts w:eastAsia="Times New Roman" w:cs="TisaOT"/>
          <w:color w:val="000000"/>
          <w:sz w:val="20"/>
          <w:szCs w:val="20"/>
        </w:rPr>
        <w:br/>
        <w:t>• Excellent verbal and written communication skills</w:t>
      </w:r>
      <w:r w:rsidRPr="00F0691B">
        <w:rPr>
          <w:rFonts w:eastAsia="Times New Roman" w:cs="TisaOT"/>
          <w:color w:val="000000"/>
          <w:sz w:val="20"/>
          <w:szCs w:val="20"/>
        </w:rPr>
        <w:br/>
        <w:t>• Willingness to do occasional s</w:t>
      </w:r>
      <w:r w:rsidR="00647FC3">
        <w:rPr>
          <w:rFonts w:eastAsia="Times New Roman" w:cs="TisaOT"/>
          <w:color w:val="000000"/>
          <w:sz w:val="20"/>
          <w:szCs w:val="20"/>
        </w:rPr>
        <w:t>tatewide and national traveling as needed</w:t>
      </w:r>
    </w:p>
    <w:p w:rsidR="00735426" w:rsidRPr="00F0691B" w:rsidRDefault="00735426" w:rsidP="00735426">
      <w:pPr>
        <w:shd w:val="clear" w:color="auto" w:fill="FFFFFF"/>
        <w:rPr>
          <w:rFonts w:eastAsia="Times New Roman" w:cs="TisaOT"/>
          <w:color w:val="000000"/>
          <w:sz w:val="20"/>
          <w:szCs w:val="20"/>
        </w:rPr>
      </w:pPr>
      <w:r w:rsidRPr="00F0691B">
        <w:rPr>
          <w:rFonts w:eastAsia="Times New Roman" w:cs="TisaOT"/>
          <w:color w:val="000000"/>
          <w:sz w:val="20"/>
          <w:szCs w:val="20"/>
        </w:rPr>
        <w:t>• Bachelor's degree in a relevant field</w:t>
      </w:r>
      <w:r w:rsidRPr="00F0691B">
        <w:rPr>
          <w:rFonts w:eastAsia="Times New Roman" w:cs="TisaOT"/>
          <w:color w:val="000000"/>
          <w:sz w:val="20"/>
          <w:szCs w:val="20"/>
        </w:rPr>
        <w:br/>
        <w:t>• Grant writing experience a plus</w:t>
      </w:r>
    </w:p>
    <w:p w:rsidR="00735426" w:rsidRPr="00F0691B" w:rsidRDefault="00735426" w:rsidP="00735426">
      <w:pPr>
        <w:shd w:val="clear" w:color="auto" w:fill="FFFFFF"/>
        <w:rPr>
          <w:rFonts w:eastAsia="Times New Roman" w:cs="TisaOT"/>
          <w:color w:val="000000"/>
          <w:sz w:val="20"/>
          <w:szCs w:val="20"/>
        </w:rPr>
      </w:pPr>
      <w:r w:rsidRPr="00F0691B">
        <w:rPr>
          <w:rFonts w:eastAsia="Times New Roman" w:cs="TisaOT"/>
          <w:color w:val="000000"/>
          <w:sz w:val="20"/>
          <w:szCs w:val="20"/>
        </w:rPr>
        <w:t>• Fluency in Spanish a plus</w:t>
      </w:r>
    </w:p>
    <w:p w:rsidR="00735426" w:rsidRPr="00F0691B" w:rsidRDefault="00735426" w:rsidP="00735426">
      <w:pPr>
        <w:rPr>
          <w:rFonts w:cs="TisaOT"/>
        </w:rPr>
      </w:pPr>
    </w:p>
    <w:p w:rsidR="00DC4188" w:rsidRDefault="00735426" w:rsidP="00735426">
      <w:pPr>
        <w:rPr>
          <w:rFonts w:cs="TisaOT"/>
        </w:rPr>
      </w:pPr>
      <w:r w:rsidRPr="00F0691B">
        <w:rPr>
          <w:rFonts w:cs="TisaOT"/>
        </w:rPr>
        <w:t>Salary range: $35,000-$45,000, depending upon experience</w:t>
      </w:r>
    </w:p>
    <w:p w:rsidR="00735426" w:rsidRPr="00F0691B" w:rsidRDefault="00735426" w:rsidP="00735426">
      <w:pPr>
        <w:rPr>
          <w:rFonts w:cs="TisaOT"/>
        </w:rPr>
      </w:pPr>
      <w:r w:rsidRPr="00F0691B">
        <w:rPr>
          <w:rFonts w:cs="TisaOT"/>
        </w:rPr>
        <w:t>Full Time</w:t>
      </w:r>
      <w:r>
        <w:rPr>
          <w:rFonts w:cs="TisaOT"/>
        </w:rPr>
        <w:t>/Exempt</w:t>
      </w:r>
      <w:r w:rsidR="00DC4188">
        <w:rPr>
          <w:rFonts w:cs="TisaOT"/>
        </w:rPr>
        <w:t>; position open until filled</w:t>
      </w:r>
    </w:p>
    <w:p w:rsidR="00735426" w:rsidRDefault="00735426" w:rsidP="00735426">
      <w:pPr>
        <w:rPr>
          <w:rFonts w:cs="TisaOT"/>
        </w:rPr>
      </w:pPr>
    </w:p>
    <w:p w:rsidR="00735426" w:rsidRPr="00F0691B" w:rsidRDefault="00735426" w:rsidP="00735426">
      <w:pPr>
        <w:rPr>
          <w:rFonts w:cs="TisaOT"/>
        </w:rPr>
      </w:pPr>
      <w:r w:rsidRPr="00370103">
        <w:rPr>
          <w:rFonts w:cs="TisaOT"/>
          <w:b/>
        </w:rPr>
        <w:t>To apply:</w:t>
      </w:r>
      <w:r w:rsidR="00370103">
        <w:rPr>
          <w:rFonts w:cs="TisaOT"/>
        </w:rPr>
        <w:t xml:space="preserve"> S</w:t>
      </w:r>
      <w:r w:rsidRPr="00F0691B">
        <w:rPr>
          <w:rFonts w:cs="TisaOT"/>
        </w:rPr>
        <w:t xml:space="preserve">end resume, cover letter, and a writing sample to Policy Director Andrew Bradley at </w:t>
      </w:r>
      <w:hyperlink r:id="rId13" w:history="1">
        <w:r w:rsidRPr="00F0691B">
          <w:rPr>
            <w:rStyle w:val="Hyperlink"/>
            <w:rFonts w:cs="TisaOT"/>
          </w:rPr>
          <w:t>abradley@prosperityindiana.org</w:t>
        </w:r>
      </w:hyperlink>
      <w:r w:rsidR="00370103">
        <w:rPr>
          <w:rFonts w:cs="TisaOT"/>
        </w:rPr>
        <w:t>.</w:t>
      </w:r>
      <w:r w:rsidRPr="00F0691B">
        <w:rPr>
          <w:rFonts w:cs="TisaOT"/>
        </w:rPr>
        <w:t xml:space="preserve"> </w:t>
      </w:r>
    </w:p>
    <w:p w:rsidR="005F5529" w:rsidRDefault="005F5529" w:rsidP="00735426"/>
    <w:p w:rsidR="00E45018" w:rsidRPr="00E45018" w:rsidRDefault="00E45018" w:rsidP="00735426">
      <w:pPr>
        <w:rPr>
          <w:i/>
        </w:rPr>
      </w:pPr>
      <w:r w:rsidRPr="00E45018">
        <w:rPr>
          <w:i/>
        </w:rPr>
        <w:t>This job description should not be interpreted as all-inclusive. It is intended to identify the essential functions and minimum qualifications of this job. The applicant may be required to perform job-related responsibilities and tasks other than those stated in this job description. Nothing in this job description restricts management’s right to assign or reassign job-related responsibilities and tasks to this job at any time. Certain functions not explicitly stated above are nevertheless understood to be essential to this position. These include, but are not limited to, attendance, getting along with others, working during normal business hours, effective time management and dealing with and working under time constraints, and other pressures associated with performing all aspects of this job. Any essential function of this class will be evaluated as necessary. Should an incumbent/applicant be unable to perform any essential function or requirement due to a disability as defined by the Americans with Disabilities Act (ADA) reasonable accommodation for the specific disability will be made for the incumbent/applicant as required. However, the incumbent/applicant must still be able to perform the essential functions of the position with or without such an accommodation.</w:t>
      </w:r>
    </w:p>
    <w:sectPr w:rsidR="00E45018" w:rsidRPr="00E45018" w:rsidSect="003731E2">
      <w:headerReference w:type="default" r:id="rId14"/>
      <w:footerReference w:type="default" r:id="rId15"/>
      <w:type w:val="continuous"/>
      <w:pgSz w:w="12240" w:h="15840" w:code="1"/>
      <w:pgMar w:top="2347" w:right="1440" w:bottom="2347"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0D" w:rsidRDefault="00172A0D" w:rsidP="001F3F89">
      <w:r>
        <w:separator/>
      </w:r>
    </w:p>
  </w:endnote>
  <w:endnote w:type="continuationSeparator" w:id="0">
    <w:p w:rsidR="00172A0D" w:rsidRDefault="00172A0D" w:rsidP="001F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saOT">
    <w:panose1 w:val="02010504030101020102"/>
    <w:charset w:val="00"/>
    <w:family w:val="modern"/>
    <w:notTrueType/>
    <w:pitch w:val="variable"/>
    <w:sig w:usb0="800000EF" w:usb1="4000205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D7" w:rsidRDefault="00153AD7">
    <w:pPr>
      <w:pStyle w:val="Footer"/>
    </w:pPr>
    <w:r>
      <w:rPr>
        <w:noProof/>
      </w:rPr>
      <mc:AlternateContent>
        <mc:Choice Requires="wps">
          <w:drawing>
            <wp:anchor distT="0" distB="0" distL="114300" distR="114300" simplePos="0" relativeHeight="251659264" behindDoc="0" locked="0" layoutInCell="1" allowOverlap="1" wp14:anchorId="30D4B839" wp14:editId="6BAC283D">
              <wp:simplePos x="0" y="0"/>
              <wp:positionH relativeFrom="page">
                <wp:align>right</wp:align>
              </wp:positionH>
              <wp:positionV relativeFrom="paragraph">
                <wp:posOffset>-691053</wp:posOffset>
              </wp:positionV>
              <wp:extent cx="7779269" cy="1343775"/>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7779269" cy="1343775"/>
                      </a:xfrm>
                      <a:prstGeom prst="rect">
                        <a:avLst/>
                      </a:prstGeom>
                      <a:solidFill>
                        <a:srgbClr val="FF585D"/>
                      </a:solidFill>
                      <a:ln w="6350">
                        <a:noFill/>
                      </a:ln>
                    </wps:spPr>
                    <wps:txbx>
                      <w:txbxContent>
                        <w:p w:rsidR="00153AD7" w:rsidRDefault="00153AD7"/>
                        <w:p w:rsidR="00153AD7" w:rsidRPr="00A201A5" w:rsidRDefault="00153AD7" w:rsidP="003731E2">
                          <w:pPr>
                            <w:spacing w:before="120"/>
                            <w:rPr>
                              <w:color w:val="FFFFFF" w:themeColor="background1"/>
                              <w:sz w:val="16"/>
                              <w:szCs w:val="16"/>
                            </w:rPr>
                          </w:pPr>
                          <w:r w:rsidRPr="00153AD7">
                            <w:rPr>
                              <w:color w:val="FFFFFF" w:themeColor="background1"/>
                            </w:rPr>
                            <w:tab/>
                          </w:r>
                          <w:r w:rsidRPr="00153AD7">
                            <w:rPr>
                              <w:color w:val="FFFFFF" w:themeColor="background1"/>
                            </w:rPr>
                            <w:tab/>
                          </w:r>
                          <w:r w:rsidRPr="00A201A5">
                            <w:rPr>
                              <w:color w:val="FFFFFF" w:themeColor="background1"/>
                              <w:sz w:val="16"/>
                              <w:szCs w:val="16"/>
                            </w:rPr>
                            <w:t xml:space="preserve">1099 North Meridian Street, </w:t>
                          </w:r>
                          <w:r w:rsidR="00A02BF3" w:rsidRPr="00A201A5">
                            <w:rPr>
                              <w:color w:val="FFFFFF" w:themeColor="background1"/>
                              <w:sz w:val="16"/>
                              <w:szCs w:val="16"/>
                            </w:rPr>
                            <w:t xml:space="preserve">Suite 170, </w:t>
                          </w:r>
                          <w:r w:rsidRPr="00A201A5">
                            <w:rPr>
                              <w:color w:val="FFFFFF" w:themeColor="background1"/>
                              <w:sz w:val="16"/>
                              <w:szCs w:val="16"/>
                            </w:rPr>
                            <w:t>Indianapolis, Indiana 46204</w:t>
                          </w:r>
                        </w:p>
                        <w:p w:rsidR="003731E2" w:rsidRPr="00A201A5" w:rsidRDefault="00153AD7">
                          <w:pPr>
                            <w:rPr>
                              <w:color w:val="FFFFFF" w:themeColor="background1"/>
                              <w:sz w:val="16"/>
                              <w:szCs w:val="16"/>
                            </w:rPr>
                          </w:pPr>
                          <w:r w:rsidRPr="00A201A5">
                            <w:rPr>
                              <w:color w:val="FFFFFF" w:themeColor="background1"/>
                              <w:sz w:val="16"/>
                              <w:szCs w:val="16"/>
                            </w:rPr>
                            <w:tab/>
                          </w:r>
                          <w:r w:rsidRPr="00A201A5">
                            <w:rPr>
                              <w:color w:val="FFFFFF" w:themeColor="background1"/>
                              <w:sz w:val="16"/>
                              <w:szCs w:val="16"/>
                            </w:rPr>
                            <w:tab/>
                          </w:r>
                          <w:r w:rsidRPr="00A201A5">
                            <w:rPr>
                              <w:b/>
                              <w:color w:val="FFFFFF" w:themeColor="background1"/>
                              <w:sz w:val="16"/>
                              <w:szCs w:val="16"/>
                            </w:rPr>
                            <w:t>P</w:t>
                          </w:r>
                          <w:r w:rsidRPr="00A201A5">
                            <w:rPr>
                              <w:color w:val="FFFFFF" w:themeColor="background1"/>
                              <w:sz w:val="16"/>
                              <w:szCs w:val="16"/>
                            </w:rPr>
                            <w:t xml:space="preserve">  317.222.1221     </w:t>
                          </w:r>
                          <w:r w:rsidRPr="00A201A5">
                            <w:rPr>
                              <w:b/>
                              <w:color w:val="FFFFFF" w:themeColor="background1"/>
                              <w:sz w:val="16"/>
                              <w:szCs w:val="16"/>
                            </w:rPr>
                            <w:t xml:space="preserve">F  </w:t>
                          </w:r>
                          <w:r w:rsidRPr="00A201A5">
                            <w:rPr>
                              <w:color w:val="FFFFFF" w:themeColor="background1"/>
                              <w:sz w:val="16"/>
                              <w:szCs w:val="16"/>
                            </w:rPr>
                            <w:t xml:space="preserve">463.203.5657     </w:t>
                          </w:r>
                          <w:r w:rsidRPr="00A201A5">
                            <w:rPr>
                              <w:b/>
                              <w:color w:val="FFFFFF" w:themeColor="background1"/>
                              <w:sz w:val="16"/>
                              <w:szCs w:val="16"/>
                            </w:rPr>
                            <w:t>E</w:t>
                          </w:r>
                          <w:r w:rsidRPr="00A201A5">
                            <w:rPr>
                              <w:color w:val="FFFFFF" w:themeColor="background1"/>
                              <w:sz w:val="16"/>
                              <w:szCs w:val="16"/>
                            </w:rPr>
                            <w:t xml:space="preserve">  </w:t>
                          </w:r>
                          <w:r w:rsidR="007435D0" w:rsidRPr="007435D0">
                            <w:rPr>
                              <w:color w:val="FFFFFF" w:themeColor="background1"/>
                              <w:sz w:val="16"/>
                              <w:szCs w:val="16"/>
                            </w:rPr>
                            <w:t>Info@ProsperityIndiana.org</w:t>
                          </w:r>
                          <w:r w:rsidR="007435D0">
                            <w:rPr>
                              <w:color w:val="FFFFFF" w:themeColor="background1"/>
                              <w:sz w:val="16"/>
                              <w:szCs w:val="16"/>
                            </w:rPr>
                            <w:tab/>
                          </w:r>
                          <w:r w:rsidR="007435D0">
                            <w:rPr>
                              <w:color w:val="FFFFFF" w:themeColor="background1"/>
                              <w:sz w:val="16"/>
                              <w:szCs w:val="16"/>
                            </w:rPr>
                            <w:tab/>
                          </w:r>
                          <w:r w:rsidR="007435D0">
                            <w:rPr>
                              <w:color w:val="FFFFFF" w:themeColor="background1"/>
                              <w:sz w:val="16"/>
                              <w:szCs w:val="16"/>
                            </w:rPr>
                            <w:tab/>
                          </w:r>
                          <w:r w:rsidR="007435D0">
                            <w:rPr>
                              <w:color w:val="FFFFFF" w:themeColor="background1"/>
                              <w:sz w:val="16"/>
                              <w:szCs w:val="16"/>
                            </w:rPr>
                            <w:tab/>
                          </w:r>
                          <w:r w:rsidR="007435D0">
                            <w:rPr>
                              <w:color w:val="FFFFFF" w:themeColor="background1"/>
                              <w:sz w:val="16"/>
                              <w:szCs w:val="16"/>
                            </w:rPr>
                            <w:tab/>
                          </w:r>
                          <w:r w:rsidR="007435D0">
                            <w:rPr>
                              <w:color w:val="FFFFFF" w:themeColor="background1"/>
                              <w:sz w:val="16"/>
                              <w:szCs w:val="16"/>
                            </w:rPr>
                            <w:tab/>
                          </w:r>
                        </w:p>
                        <w:p w:rsidR="003731E2" w:rsidRPr="00A201A5" w:rsidRDefault="003731E2">
                          <w:pPr>
                            <w:rPr>
                              <w:color w:val="FFFFFF" w:themeColor="background1"/>
                              <w:sz w:val="16"/>
                              <w:szCs w:val="16"/>
                            </w:rPr>
                          </w:pPr>
                          <w:r w:rsidRPr="00A201A5">
                            <w:rPr>
                              <w:color w:val="FFFFFF" w:themeColor="background1"/>
                              <w:sz w:val="16"/>
                              <w:szCs w:val="16"/>
                            </w:rPr>
                            <w:tab/>
                          </w:r>
                          <w:r w:rsidRPr="00A201A5">
                            <w:rPr>
                              <w:color w:val="FFFFFF" w:themeColor="background1"/>
                              <w:sz w:val="16"/>
                              <w:szCs w:val="16"/>
                            </w:rPr>
                            <w:tab/>
                            <w:t>ProsperityIndiana.org</w:t>
                          </w:r>
                        </w:p>
                        <w:p w:rsidR="00153AD7" w:rsidRDefault="003731E2" w:rsidP="003731E2">
                          <w:pPr>
                            <w:spacing w:before="120"/>
                          </w:pPr>
                          <w:r w:rsidRPr="00A201A5">
                            <w:rPr>
                              <w:color w:val="FFFFFF" w:themeColor="background1"/>
                              <w:sz w:val="16"/>
                              <w:szCs w:val="16"/>
                            </w:rPr>
                            <w:tab/>
                          </w:r>
                          <w:r w:rsidRPr="00A201A5">
                            <w:rPr>
                              <w:color w:val="FFFFFF" w:themeColor="background1"/>
                              <w:sz w:val="16"/>
                              <w:szCs w:val="16"/>
                            </w:rPr>
                            <w:tab/>
                          </w:r>
                          <w:r w:rsidRPr="00A201A5">
                            <w:rPr>
                              <w:i/>
                              <w:color w:val="FFFFFF" w:themeColor="background1"/>
                              <w:sz w:val="16"/>
                              <w:szCs w:val="16"/>
                            </w:rPr>
                            <w:t>Strengthening our communities.</w:t>
                          </w:r>
                          <w:r w:rsidR="00153AD7" w:rsidRPr="003731E2">
                            <w:rPr>
                              <w:sz w:val="16"/>
                              <w:szCs w:val="16"/>
                            </w:rPr>
                            <w:tab/>
                          </w:r>
                          <w:r w:rsidR="007435D0">
                            <w:rPr>
                              <w:sz w:val="16"/>
                              <w:szCs w:val="16"/>
                            </w:rPr>
                            <w:tab/>
                          </w:r>
                          <w:r w:rsidR="007435D0">
                            <w:rPr>
                              <w:sz w:val="16"/>
                              <w:szCs w:val="16"/>
                            </w:rPr>
                            <w:tab/>
                          </w:r>
                          <w:r w:rsidR="007435D0">
                            <w:rPr>
                              <w:sz w:val="16"/>
                              <w:szCs w:val="16"/>
                            </w:rPr>
                            <w:tab/>
                          </w:r>
                          <w:r w:rsidR="007435D0">
                            <w:rPr>
                              <w:sz w:val="16"/>
                              <w:szCs w:val="16"/>
                            </w:rPr>
                            <w:tab/>
                          </w:r>
                          <w:r w:rsidR="007435D0">
                            <w:rPr>
                              <w:sz w:val="16"/>
                              <w:szCs w:val="16"/>
                            </w:rPr>
                            <w:tab/>
                          </w:r>
                          <w:r w:rsidR="007435D0">
                            <w:rPr>
                              <w:sz w:val="16"/>
                              <w:szCs w:val="16"/>
                            </w:rPr>
                            <w:tab/>
                          </w:r>
                          <w:r w:rsidR="007435D0">
                            <w:rPr>
                              <w:sz w:val="16"/>
                              <w:szCs w:val="16"/>
                            </w:rPr>
                            <w:tab/>
                          </w:r>
                          <w:r w:rsidR="007435D0">
                            <w:rPr>
                              <w:sz w:val="16"/>
                              <w:szCs w:val="16"/>
                            </w:rPr>
                            <w:tab/>
                          </w:r>
                          <w:r w:rsidR="007435D0">
                            <w:rPr>
                              <w:sz w:val="16"/>
                              <w:szCs w:val="16"/>
                            </w:rPr>
                            <w:tab/>
                          </w:r>
                          <w:r w:rsidR="007435D0" w:rsidRPr="007435D0">
                            <w:rPr>
                              <w:color w:val="FFFFFF" w:themeColor="background1"/>
                              <w:sz w:val="16"/>
                              <w:szCs w:val="16"/>
                            </w:rPr>
                            <w:t xml:space="preserve">Page | </w:t>
                          </w:r>
                          <w:r w:rsidR="007435D0" w:rsidRPr="007435D0">
                            <w:rPr>
                              <w:color w:val="FFFFFF" w:themeColor="background1"/>
                              <w:sz w:val="16"/>
                              <w:szCs w:val="16"/>
                            </w:rPr>
                            <w:fldChar w:fldCharType="begin"/>
                          </w:r>
                          <w:r w:rsidR="007435D0" w:rsidRPr="007435D0">
                            <w:rPr>
                              <w:color w:val="FFFFFF" w:themeColor="background1"/>
                              <w:sz w:val="16"/>
                              <w:szCs w:val="16"/>
                            </w:rPr>
                            <w:instrText xml:space="preserve"> PAGE   \* MERGEFORMAT </w:instrText>
                          </w:r>
                          <w:r w:rsidR="007435D0" w:rsidRPr="007435D0">
                            <w:rPr>
                              <w:color w:val="FFFFFF" w:themeColor="background1"/>
                              <w:sz w:val="16"/>
                              <w:szCs w:val="16"/>
                            </w:rPr>
                            <w:fldChar w:fldCharType="separate"/>
                          </w:r>
                          <w:r w:rsidR="009D71D8">
                            <w:rPr>
                              <w:noProof/>
                              <w:color w:val="FFFFFF" w:themeColor="background1"/>
                              <w:sz w:val="16"/>
                              <w:szCs w:val="16"/>
                            </w:rPr>
                            <w:t>3</w:t>
                          </w:r>
                          <w:r w:rsidR="007435D0" w:rsidRPr="007435D0">
                            <w:rPr>
                              <w:noProof/>
                              <w:color w:val="FFFFFF" w:themeColor="background1"/>
                              <w:sz w:val="16"/>
                              <w:szCs w:val="16"/>
                            </w:rPr>
                            <w:fldChar w:fldCharType="end"/>
                          </w:r>
                          <w:r w:rsidR="00153AD7">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4B839" id="_x0000_t202" coordsize="21600,21600" o:spt="202" path="m,l,21600r21600,l21600,xe">
              <v:stroke joinstyle="miter"/>
              <v:path gradientshapeok="t" o:connecttype="rect"/>
            </v:shapetype>
            <v:shape id="Text Box 4" o:spid="_x0000_s1026" type="#_x0000_t202" style="position:absolute;margin-left:561.35pt;margin-top:-54.4pt;width:612.55pt;height:105.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" fillcolor="#ff585d" stroked="f" strokeweight=".5pt">
              <v:textbox>
                <w:txbxContent>
                  <w:p w:rsidR="00153AD7" w:rsidRDefault="00153AD7"/>
                  <w:p w:rsidR="00153AD7" w:rsidRPr="00A201A5" w:rsidRDefault="00153AD7" w:rsidP="003731E2">
                    <w:pPr>
                      <w:spacing w:before="120"/>
                      <w:rPr>
                        <w:color w:val="FFFFFF" w:themeColor="background1"/>
                        <w:sz w:val="16"/>
                        <w:szCs w:val="16"/>
                      </w:rPr>
                    </w:pPr>
                    <w:r w:rsidRPr="00153AD7">
                      <w:rPr>
                        <w:color w:val="FFFFFF" w:themeColor="background1"/>
                      </w:rPr>
                      <w:tab/>
                    </w:r>
                    <w:r w:rsidRPr="00153AD7">
                      <w:rPr>
                        <w:color w:val="FFFFFF" w:themeColor="background1"/>
                      </w:rPr>
                      <w:tab/>
                    </w:r>
                    <w:r w:rsidRPr="00A201A5">
                      <w:rPr>
                        <w:color w:val="FFFFFF" w:themeColor="background1"/>
                        <w:sz w:val="16"/>
                        <w:szCs w:val="16"/>
                      </w:rPr>
                      <w:t xml:space="preserve">1099 North Meridian Street, </w:t>
                    </w:r>
                    <w:r w:rsidR="00A02BF3" w:rsidRPr="00A201A5">
                      <w:rPr>
                        <w:color w:val="FFFFFF" w:themeColor="background1"/>
                        <w:sz w:val="16"/>
                        <w:szCs w:val="16"/>
                      </w:rPr>
                      <w:t xml:space="preserve">Suite 170, </w:t>
                    </w:r>
                    <w:r w:rsidRPr="00A201A5">
                      <w:rPr>
                        <w:color w:val="FFFFFF" w:themeColor="background1"/>
                        <w:sz w:val="16"/>
                        <w:szCs w:val="16"/>
                      </w:rPr>
                      <w:t>Indianapolis, Indiana 46204</w:t>
                    </w:r>
                  </w:p>
                  <w:p w:rsidR="003731E2" w:rsidRPr="00A201A5" w:rsidRDefault="00153AD7">
                    <w:pPr>
                      <w:rPr>
                        <w:color w:val="FFFFFF" w:themeColor="background1"/>
                        <w:sz w:val="16"/>
                        <w:szCs w:val="16"/>
                      </w:rPr>
                    </w:pPr>
                    <w:r w:rsidRPr="00A201A5">
                      <w:rPr>
                        <w:color w:val="FFFFFF" w:themeColor="background1"/>
                        <w:sz w:val="16"/>
                        <w:szCs w:val="16"/>
                      </w:rPr>
                      <w:tab/>
                    </w:r>
                    <w:r w:rsidRPr="00A201A5">
                      <w:rPr>
                        <w:color w:val="FFFFFF" w:themeColor="background1"/>
                        <w:sz w:val="16"/>
                        <w:szCs w:val="16"/>
                      </w:rPr>
                      <w:tab/>
                    </w:r>
                    <w:r w:rsidRPr="00A201A5">
                      <w:rPr>
                        <w:b/>
                        <w:color w:val="FFFFFF" w:themeColor="background1"/>
                        <w:sz w:val="16"/>
                        <w:szCs w:val="16"/>
                      </w:rPr>
                      <w:t>P</w:t>
                    </w:r>
                    <w:r w:rsidRPr="00A201A5">
                      <w:rPr>
                        <w:color w:val="FFFFFF" w:themeColor="background1"/>
                        <w:sz w:val="16"/>
                        <w:szCs w:val="16"/>
                      </w:rPr>
                      <w:t xml:space="preserve">  317.222.1221     </w:t>
                    </w:r>
                    <w:r w:rsidRPr="00A201A5">
                      <w:rPr>
                        <w:b/>
                        <w:color w:val="FFFFFF" w:themeColor="background1"/>
                        <w:sz w:val="16"/>
                        <w:szCs w:val="16"/>
                      </w:rPr>
                      <w:t xml:space="preserve">F  </w:t>
                    </w:r>
                    <w:r w:rsidRPr="00A201A5">
                      <w:rPr>
                        <w:color w:val="FFFFFF" w:themeColor="background1"/>
                        <w:sz w:val="16"/>
                        <w:szCs w:val="16"/>
                      </w:rPr>
                      <w:t xml:space="preserve">463.203.5657     </w:t>
                    </w:r>
                    <w:r w:rsidRPr="00A201A5">
                      <w:rPr>
                        <w:b/>
                        <w:color w:val="FFFFFF" w:themeColor="background1"/>
                        <w:sz w:val="16"/>
                        <w:szCs w:val="16"/>
                      </w:rPr>
                      <w:t>E</w:t>
                    </w:r>
                    <w:r w:rsidRPr="00A201A5">
                      <w:rPr>
                        <w:color w:val="FFFFFF" w:themeColor="background1"/>
                        <w:sz w:val="16"/>
                        <w:szCs w:val="16"/>
                      </w:rPr>
                      <w:t xml:space="preserve">  </w:t>
                    </w:r>
                    <w:r w:rsidR="007435D0" w:rsidRPr="007435D0">
                      <w:rPr>
                        <w:color w:val="FFFFFF" w:themeColor="background1"/>
                        <w:sz w:val="16"/>
                        <w:szCs w:val="16"/>
                      </w:rPr>
                      <w:t>Info@ProsperityIndiana.org</w:t>
                    </w:r>
                    <w:r w:rsidR="007435D0">
                      <w:rPr>
                        <w:color w:val="FFFFFF" w:themeColor="background1"/>
                        <w:sz w:val="16"/>
                        <w:szCs w:val="16"/>
                      </w:rPr>
                      <w:tab/>
                    </w:r>
                    <w:r w:rsidR="007435D0">
                      <w:rPr>
                        <w:color w:val="FFFFFF" w:themeColor="background1"/>
                        <w:sz w:val="16"/>
                        <w:szCs w:val="16"/>
                      </w:rPr>
                      <w:tab/>
                    </w:r>
                    <w:r w:rsidR="007435D0">
                      <w:rPr>
                        <w:color w:val="FFFFFF" w:themeColor="background1"/>
                        <w:sz w:val="16"/>
                        <w:szCs w:val="16"/>
                      </w:rPr>
                      <w:tab/>
                    </w:r>
                    <w:r w:rsidR="007435D0">
                      <w:rPr>
                        <w:color w:val="FFFFFF" w:themeColor="background1"/>
                        <w:sz w:val="16"/>
                        <w:szCs w:val="16"/>
                      </w:rPr>
                      <w:tab/>
                    </w:r>
                    <w:r w:rsidR="007435D0">
                      <w:rPr>
                        <w:color w:val="FFFFFF" w:themeColor="background1"/>
                        <w:sz w:val="16"/>
                        <w:szCs w:val="16"/>
                      </w:rPr>
                      <w:tab/>
                    </w:r>
                    <w:r w:rsidR="007435D0">
                      <w:rPr>
                        <w:color w:val="FFFFFF" w:themeColor="background1"/>
                        <w:sz w:val="16"/>
                        <w:szCs w:val="16"/>
                      </w:rPr>
                      <w:tab/>
                    </w:r>
                  </w:p>
                  <w:p w:rsidR="003731E2" w:rsidRPr="00A201A5" w:rsidRDefault="003731E2">
                    <w:pPr>
                      <w:rPr>
                        <w:color w:val="FFFFFF" w:themeColor="background1"/>
                        <w:sz w:val="16"/>
                        <w:szCs w:val="16"/>
                      </w:rPr>
                    </w:pPr>
                    <w:r w:rsidRPr="00A201A5">
                      <w:rPr>
                        <w:color w:val="FFFFFF" w:themeColor="background1"/>
                        <w:sz w:val="16"/>
                        <w:szCs w:val="16"/>
                      </w:rPr>
                      <w:tab/>
                    </w:r>
                    <w:r w:rsidRPr="00A201A5">
                      <w:rPr>
                        <w:color w:val="FFFFFF" w:themeColor="background1"/>
                        <w:sz w:val="16"/>
                        <w:szCs w:val="16"/>
                      </w:rPr>
                      <w:tab/>
                      <w:t>ProsperityIndiana.org</w:t>
                    </w:r>
                  </w:p>
                  <w:p w:rsidR="00153AD7" w:rsidRDefault="003731E2" w:rsidP="003731E2">
                    <w:pPr>
                      <w:spacing w:before="120"/>
                    </w:pPr>
                    <w:r w:rsidRPr="00A201A5">
                      <w:rPr>
                        <w:color w:val="FFFFFF" w:themeColor="background1"/>
                        <w:sz w:val="16"/>
                        <w:szCs w:val="16"/>
                      </w:rPr>
                      <w:tab/>
                    </w:r>
                    <w:r w:rsidRPr="00A201A5">
                      <w:rPr>
                        <w:color w:val="FFFFFF" w:themeColor="background1"/>
                        <w:sz w:val="16"/>
                        <w:szCs w:val="16"/>
                      </w:rPr>
                      <w:tab/>
                    </w:r>
                    <w:r w:rsidRPr="00A201A5">
                      <w:rPr>
                        <w:i/>
                        <w:color w:val="FFFFFF" w:themeColor="background1"/>
                        <w:sz w:val="16"/>
                        <w:szCs w:val="16"/>
                      </w:rPr>
                      <w:t>Strengthening our communities.</w:t>
                    </w:r>
                    <w:r w:rsidR="00153AD7" w:rsidRPr="003731E2">
                      <w:rPr>
                        <w:sz w:val="16"/>
                        <w:szCs w:val="16"/>
                      </w:rPr>
                      <w:tab/>
                    </w:r>
                    <w:r w:rsidR="007435D0">
                      <w:rPr>
                        <w:sz w:val="16"/>
                        <w:szCs w:val="16"/>
                      </w:rPr>
                      <w:tab/>
                    </w:r>
                    <w:r w:rsidR="007435D0">
                      <w:rPr>
                        <w:sz w:val="16"/>
                        <w:szCs w:val="16"/>
                      </w:rPr>
                      <w:tab/>
                    </w:r>
                    <w:r w:rsidR="007435D0">
                      <w:rPr>
                        <w:sz w:val="16"/>
                        <w:szCs w:val="16"/>
                      </w:rPr>
                      <w:tab/>
                    </w:r>
                    <w:r w:rsidR="007435D0">
                      <w:rPr>
                        <w:sz w:val="16"/>
                        <w:szCs w:val="16"/>
                      </w:rPr>
                      <w:tab/>
                    </w:r>
                    <w:r w:rsidR="007435D0">
                      <w:rPr>
                        <w:sz w:val="16"/>
                        <w:szCs w:val="16"/>
                      </w:rPr>
                      <w:tab/>
                    </w:r>
                    <w:r w:rsidR="007435D0">
                      <w:rPr>
                        <w:sz w:val="16"/>
                        <w:szCs w:val="16"/>
                      </w:rPr>
                      <w:tab/>
                    </w:r>
                    <w:r w:rsidR="007435D0">
                      <w:rPr>
                        <w:sz w:val="16"/>
                        <w:szCs w:val="16"/>
                      </w:rPr>
                      <w:tab/>
                    </w:r>
                    <w:r w:rsidR="007435D0">
                      <w:rPr>
                        <w:sz w:val="16"/>
                        <w:szCs w:val="16"/>
                      </w:rPr>
                      <w:tab/>
                    </w:r>
                    <w:r w:rsidR="007435D0">
                      <w:rPr>
                        <w:sz w:val="16"/>
                        <w:szCs w:val="16"/>
                      </w:rPr>
                      <w:tab/>
                    </w:r>
                    <w:r w:rsidR="007435D0" w:rsidRPr="007435D0">
                      <w:rPr>
                        <w:color w:val="FFFFFF" w:themeColor="background1"/>
                        <w:sz w:val="16"/>
                        <w:szCs w:val="16"/>
                      </w:rPr>
                      <w:t xml:space="preserve">Page | </w:t>
                    </w:r>
                    <w:r w:rsidR="007435D0" w:rsidRPr="007435D0">
                      <w:rPr>
                        <w:color w:val="FFFFFF" w:themeColor="background1"/>
                        <w:sz w:val="16"/>
                        <w:szCs w:val="16"/>
                      </w:rPr>
                      <w:fldChar w:fldCharType="begin"/>
                    </w:r>
                    <w:r w:rsidR="007435D0" w:rsidRPr="007435D0">
                      <w:rPr>
                        <w:color w:val="FFFFFF" w:themeColor="background1"/>
                        <w:sz w:val="16"/>
                        <w:szCs w:val="16"/>
                      </w:rPr>
                      <w:instrText xml:space="preserve"> PAGE   \* MERGEFORMAT </w:instrText>
                    </w:r>
                    <w:r w:rsidR="007435D0" w:rsidRPr="007435D0">
                      <w:rPr>
                        <w:color w:val="FFFFFF" w:themeColor="background1"/>
                        <w:sz w:val="16"/>
                        <w:szCs w:val="16"/>
                      </w:rPr>
                      <w:fldChar w:fldCharType="separate"/>
                    </w:r>
                    <w:r w:rsidR="009D71D8">
                      <w:rPr>
                        <w:noProof/>
                        <w:color w:val="FFFFFF" w:themeColor="background1"/>
                        <w:sz w:val="16"/>
                        <w:szCs w:val="16"/>
                      </w:rPr>
                      <w:t>3</w:t>
                    </w:r>
                    <w:r w:rsidR="007435D0" w:rsidRPr="007435D0">
                      <w:rPr>
                        <w:noProof/>
                        <w:color w:val="FFFFFF" w:themeColor="background1"/>
                        <w:sz w:val="16"/>
                        <w:szCs w:val="16"/>
                      </w:rPr>
                      <w:fldChar w:fldCharType="end"/>
                    </w:r>
                    <w:r w:rsidR="00153AD7">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0D" w:rsidRDefault="00172A0D" w:rsidP="001F3F89">
      <w:r>
        <w:separator/>
      </w:r>
    </w:p>
  </w:footnote>
  <w:footnote w:type="continuationSeparator" w:id="0">
    <w:p w:rsidR="00172A0D" w:rsidRDefault="00172A0D" w:rsidP="001F3F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89" w:rsidRDefault="00153AD7">
    <w:pPr>
      <w:pStyle w:val="Header"/>
    </w:pPr>
    <w:r w:rsidRPr="00153AD7">
      <w:rPr>
        <w:noProof/>
      </w:rPr>
      <w:drawing>
        <wp:anchor distT="0" distB="0" distL="114300" distR="114300" simplePos="0" relativeHeight="251660288" behindDoc="0" locked="0" layoutInCell="1" allowOverlap="1">
          <wp:simplePos x="0" y="0"/>
          <wp:positionH relativeFrom="margin">
            <wp:posOffset>-160020</wp:posOffset>
          </wp:positionH>
          <wp:positionV relativeFrom="margin">
            <wp:posOffset>-1074420</wp:posOffset>
          </wp:positionV>
          <wp:extent cx="2060091" cy="838200"/>
          <wp:effectExtent l="0" t="0" r="0" b="0"/>
          <wp:wrapSquare wrapText="bothSides"/>
          <wp:docPr id="7" name="Picture 7" descr="P:\Logos\PIN-1-Brand Assets-FNL Folder\1-Brand Logos\1-Horizontal Logo (Primary)\1-Color\PNG\PIN-Logo-Horizontal-Small-RGB-F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s\PIN-1-Brand Assets-FNL Folder\1-Brand Logos\1-Horizontal Logo (Primary)\1-Color\PNG\PIN-Logo-Horizontal-Small-RGB-F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091" cy="838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590"/>
    <w:multiLevelType w:val="multilevel"/>
    <w:tmpl w:val="A3DE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20399"/>
    <w:multiLevelType w:val="hybridMultilevel"/>
    <w:tmpl w:val="7F6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34A0"/>
    <w:multiLevelType w:val="hybridMultilevel"/>
    <w:tmpl w:val="2A10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E29DF"/>
    <w:multiLevelType w:val="hybridMultilevel"/>
    <w:tmpl w:val="BF42FEE2"/>
    <w:lvl w:ilvl="0" w:tplc="44584328">
      <w:start w:val="1"/>
      <w:numFmt w:val="lowerLetter"/>
      <w:lvlText w:val="(%1)"/>
      <w:lvlJc w:val="left"/>
      <w:pPr>
        <w:ind w:left="1080" w:hanging="360"/>
      </w:pPr>
      <w:rPr>
        <w:rFonts w:ascii="TisaOT" w:hAnsi="TisaOT"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02E68"/>
    <w:multiLevelType w:val="hybridMultilevel"/>
    <w:tmpl w:val="0D3C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61DB3"/>
    <w:multiLevelType w:val="hybridMultilevel"/>
    <w:tmpl w:val="4894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C4E2C"/>
    <w:multiLevelType w:val="hybridMultilevel"/>
    <w:tmpl w:val="67D0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F4D59"/>
    <w:multiLevelType w:val="hybridMultilevel"/>
    <w:tmpl w:val="26D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D3956"/>
    <w:multiLevelType w:val="multilevel"/>
    <w:tmpl w:val="9500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05487"/>
    <w:multiLevelType w:val="hybridMultilevel"/>
    <w:tmpl w:val="F34C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27264"/>
    <w:multiLevelType w:val="multilevel"/>
    <w:tmpl w:val="7F36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0"/>
  </w:num>
  <w:num w:numId="4">
    <w:abstractNumId w:val="4"/>
  </w:num>
  <w:num w:numId="5">
    <w:abstractNumId w:val="5"/>
  </w:num>
  <w:num w:numId="6">
    <w:abstractNumId w:val="3"/>
  </w:num>
  <w:num w:numId="7">
    <w:abstractNumId w:val="2"/>
  </w:num>
  <w:num w:numId="8">
    <w:abstractNumId w:val="6"/>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wN7c0NDa0NDcwNjFV0lEKTi0uzszPAykwqQUAtPDEmiwAAAA="/>
  </w:docVars>
  <w:rsids>
    <w:rsidRoot w:val="001F3F89"/>
    <w:rsid w:val="000072AC"/>
    <w:rsid w:val="00073C4A"/>
    <w:rsid w:val="000A3294"/>
    <w:rsid w:val="000A364A"/>
    <w:rsid w:val="000D6033"/>
    <w:rsid w:val="000E1C18"/>
    <w:rsid w:val="00144B91"/>
    <w:rsid w:val="00153AD7"/>
    <w:rsid w:val="00172A0D"/>
    <w:rsid w:val="001F3F89"/>
    <w:rsid w:val="00201CA8"/>
    <w:rsid w:val="003041DE"/>
    <w:rsid w:val="00370103"/>
    <w:rsid w:val="003731E2"/>
    <w:rsid w:val="00391C78"/>
    <w:rsid w:val="00400BC7"/>
    <w:rsid w:val="004414AD"/>
    <w:rsid w:val="004944D8"/>
    <w:rsid w:val="004F406B"/>
    <w:rsid w:val="00547963"/>
    <w:rsid w:val="005F5529"/>
    <w:rsid w:val="006005E1"/>
    <w:rsid w:val="00636410"/>
    <w:rsid w:val="00647FC3"/>
    <w:rsid w:val="00684273"/>
    <w:rsid w:val="006E73D6"/>
    <w:rsid w:val="00735426"/>
    <w:rsid w:val="007435D0"/>
    <w:rsid w:val="00757080"/>
    <w:rsid w:val="00783972"/>
    <w:rsid w:val="007B6677"/>
    <w:rsid w:val="007B6CE1"/>
    <w:rsid w:val="008002DE"/>
    <w:rsid w:val="00856D81"/>
    <w:rsid w:val="008C574F"/>
    <w:rsid w:val="00952DE8"/>
    <w:rsid w:val="00976B3A"/>
    <w:rsid w:val="009B008E"/>
    <w:rsid w:val="009C68C2"/>
    <w:rsid w:val="009D71D8"/>
    <w:rsid w:val="00A02BF3"/>
    <w:rsid w:val="00A201A5"/>
    <w:rsid w:val="00A30085"/>
    <w:rsid w:val="00AC5DA0"/>
    <w:rsid w:val="00AF22CD"/>
    <w:rsid w:val="00B02849"/>
    <w:rsid w:val="00B86B2E"/>
    <w:rsid w:val="00BB2C55"/>
    <w:rsid w:val="00C0012A"/>
    <w:rsid w:val="00C652BB"/>
    <w:rsid w:val="00D00EAF"/>
    <w:rsid w:val="00D02660"/>
    <w:rsid w:val="00D1760F"/>
    <w:rsid w:val="00D41845"/>
    <w:rsid w:val="00DB7021"/>
    <w:rsid w:val="00DC4188"/>
    <w:rsid w:val="00E45018"/>
    <w:rsid w:val="00E6155E"/>
    <w:rsid w:val="00EB7728"/>
    <w:rsid w:val="00EE7489"/>
    <w:rsid w:val="00F65E65"/>
    <w:rsid w:val="00FA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D0D33B"/>
  <w15:chartTrackingRefBased/>
  <w15:docId w15:val="{16BEDC64-A6A4-4E85-8B98-1FCAEAB6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saOT" w:eastAsiaTheme="minorHAnsi" w:hAnsi="TisaOT"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F89"/>
    <w:pPr>
      <w:tabs>
        <w:tab w:val="center" w:pos="4680"/>
        <w:tab w:val="right" w:pos="9360"/>
      </w:tabs>
    </w:pPr>
  </w:style>
  <w:style w:type="character" w:customStyle="1" w:styleId="HeaderChar">
    <w:name w:val="Header Char"/>
    <w:basedOn w:val="DefaultParagraphFont"/>
    <w:link w:val="Header"/>
    <w:uiPriority w:val="99"/>
    <w:rsid w:val="001F3F89"/>
  </w:style>
  <w:style w:type="paragraph" w:styleId="Footer">
    <w:name w:val="footer"/>
    <w:basedOn w:val="Normal"/>
    <w:link w:val="FooterChar"/>
    <w:uiPriority w:val="99"/>
    <w:unhideWhenUsed/>
    <w:rsid w:val="001F3F89"/>
    <w:pPr>
      <w:tabs>
        <w:tab w:val="center" w:pos="4680"/>
        <w:tab w:val="right" w:pos="9360"/>
      </w:tabs>
    </w:pPr>
  </w:style>
  <w:style w:type="character" w:customStyle="1" w:styleId="FooterChar">
    <w:name w:val="Footer Char"/>
    <w:basedOn w:val="DefaultParagraphFont"/>
    <w:link w:val="Footer"/>
    <w:uiPriority w:val="99"/>
    <w:rsid w:val="001F3F89"/>
  </w:style>
  <w:style w:type="character" w:styleId="Hyperlink">
    <w:name w:val="Hyperlink"/>
    <w:basedOn w:val="DefaultParagraphFont"/>
    <w:uiPriority w:val="99"/>
    <w:unhideWhenUsed/>
    <w:rsid w:val="003731E2"/>
    <w:rPr>
      <w:color w:val="0563C1" w:themeColor="hyperlink"/>
      <w:u w:val="single"/>
    </w:rPr>
  </w:style>
  <w:style w:type="character" w:styleId="Strong">
    <w:name w:val="Strong"/>
    <w:basedOn w:val="DefaultParagraphFont"/>
    <w:qFormat/>
    <w:rsid w:val="00F65E65"/>
    <w:rPr>
      <w:b/>
      <w:bCs/>
    </w:rPr>
  </w:style>
  <w:style w:type="paragraph" w:styleId="ListParagraph">
    <w:name w:val="List Paragraph"/>
    <w:basedOn w:val="Normal"/>
    <w:link w:val="ListParagraphChar"/>
    <w:uiPriority w:val="34"/>
    <w:qFormat/>
    <w:rsid w:val="00F65E65"/>
    <w:pPr>
      <w:spacing w:after="240" w:line="276" w:lineRule="auto"/>
      <w:ind w:left="720"/>
      <w:jc w:val="both"/>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rsid w:val="00F65E65"/>
    <w:rPr>
      <w:rFonts w:ascii="Arial Narrow" w:eastAsia="Times New Roman" w:hAnsi="Arial Narrow" w:cs="Times New Roman"/>
      <w:sz w:val="24"/>
      <w:szCs w:val="20"/>
    </w:rPr>
  </w:style>
  <w:style w:type="paragraph" w:styleId="NormalWeb">
    <w:name w:val="Normal (Web)"/>
    <w:basedOn w:val="Normal"/>
    <w:uiPriority w:val="99"/>
    <w:unhideWhenUsed/>
    <w:rsid w:val="00AC5DA0"/>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6540">
      <w:bodyDiv w:val="1"/>
      <w:marLeft w:val="0"/>
      <w:marRight w:val="0"/>
      <w:marTop w:val="0"/>
      <w:marBottom w:val="0"/>
      <w:divBdr>
        <w:top w:val="none" w:sz="0" w:space="0" w:color="auto"/>
        <w:left w:val="none" w:sz="0" w:space="0" w:color="auto"/>
        <w:bottom w:val="none" w:sz="0" w:space="0" w:color="auto"/>
        <w:right w:val="none" w:sz="0" w:space="0" w:color="auto"/>
      </w:divBdr>
    </w:div>
    <w:div w:id="1088234291">
      <w:bodyDiv w:val="1"/>
      <w:marLeft w:val="0"/>
      <w:marRight w:val="0"/>
      <w:marTop w:val="0"/>
      <w:marBottom w:val="0"/>
      <w:divBdr>
        <w:top w:val="none" w:sz="0" w:space="0" w:color="auto"/>
        <w:left w:val="none" w:sz="0" w:space="0" w:color="auto"/>
        <w:bottom w:val="none" w:sz="0" w:space="0" w:color="auto"/>
        <w:right w:val="none" w:sz="0" w:space="0" w:color="auto"/>
      </w:divBdr>
    </w:div>
    <w:div w:id="11405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rityindiana.org/About" TargetMode="External"/><Relationship Id="rId13" Type="http://schemas.openxmlformats.org/officeDocument/2006/relationships/hyperlink" Target="mailto:abradley@prosperityindia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sperityindiana.org/CL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sperityindiana.org/Policy-News/89394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osperityindiana.org/OSAH" TargetMode="External"/><Relationship Id="rId4" Type="http://schemas.openxmlformats.org/officeDocument/2006/relationships/settings" Target="settings.xml"/><Relationship Id="rId9" Type="http://schemas.openxmlformats.org/officeDocument/2006/relationships/hyperlink" Target="http://www.indianaopportunity.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C551915-04D3-4D18-AEC8-2B83C39E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W Craig</dc:creator>
  <cp:keywords/>
  <dc:description/>
  <cp:lastModifiedBy>Andrew Bradley</cp:lastModifiedBy>
  <cp:revision>2</cp:revision>
  <cp:lastPrinted>2019-07-27T01:51:00Z</cp:lastPrinted>
  <dcterms:created xsi:type="dcterms:W3CDTF">2020-07-28T19:45:00Z</dcterms:created>
  <dcterms:modified xsi:type="dcterms:W3CDTF">2020-07-28T19:45:00Z</dcterms:modified>
</cp:coreProperties>
</file>