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8D3F28" w:rsidRPr="008D3F28" w:rsidTr="008D3F28">
        <w:trPr>
          <w:tblCellSpacing w:w="0" w:type="dxa"/>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jc w:val="center"/>
              </w:trPr>
              <w:tc>
                <w:tcPr>
                  <w:tcW w:w="72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rHeight w:val="1204"/>
                            <w:tblCellSpacing w:w="0" w:type="dxa"/>
                          </w:trPr>
                          <w:tc>
                            <w:tcPr>
                              <w:tcW w:w="9000" w:type="dxa"/>
                              <w:shd w:val="clear" w:color="auto" w:fill="F7F7F7"/>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jc w:val="center"/>
              <w:rPr>
                <w:rFonts w:ascii="Arial" w:eastAsia="Times New Roman" w:hAnsi="Arial" w:cs="Arial"/>
                <w:vanish/>
                <w:color w:val="222222"/>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jc w:val="center"/>
              </w:trPr>
              <w:tc>
                <w:tcPr>
                  <w:tcW w:w="72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rHeight w:val="2310"/>
                            <w:tblCellSpacing w:w="0" w:type="dxa"/>
                          </w:trPr>
                          <w:tc>
                            <w:tcPr>
                              <w:tcW w:w="8700" w:type="dxa"/>
                              <w:shd w:val="clear" w:color="auto" w:fill="FFFFFF"/>
                              <w:tcMar>
                                <w:top w:w="225" w:type="dxa"/>
                                <w:left w:w="150" w:type="dxa"/>
                                <w:bottom w:w="225" w:type="dxa"/>
                                <w:right w:w="150" w:type="dxa"/>
                              </w:tcMar>
                              <w:hideMark/>
                            </w:tcPr>
                            <w:p w:rsidR="008D3F28" w:rsidRPr="008D3F28" w:rsidRDefault="008D3F28" w:rsidP="008D3F28">
                              <w:pPr>
                                <w:spacing w:after="210" w:line="540" w:lineRule="atLeast"/>
                                <w:jc w:val="center"/>
                                <w:outlineLvl w:val="1"/>
                                <w:rPr>
                                  <w:rFonts w:ascii="Arial" w:eastAsia="Times New Roman" w:hAnsi="Arial" w:cs="Arial"/>
                                  <w:kern w:val="36"/>
                                  <w:sz w:val="54"/>
                                  <w:szCs w:val="54"/>
                                </w:rPr>
                              </w:pPr>
                              <w:r w:rsidRPr="008D3F28">
                                <w:rPr>
                                  <w:rFonts w:ascii="Arial" w:eastAsia="Times New Roman" w:hAnsi="Arial" w:cs="Arial"/>
                                  <w:b/>
                                  <w:bCs/>
                                  <w:color w:val="5D3754"/>
                                  <w:kern w:val="36"/>
                                  <w:sz w:val="54"/>
                                  <w:szCs w:val="54"/>
                                </w:rPr>
                                <w:t>Piece of the PI: Newsletter</w:t>
                              </w:r>
                            </w:p>
                            <w:p w:rsidR="008D3F28" w:rsidRPr="008D3F28" w:rsidRDefault="008D3F28" w:rsidP="008D3F28">
                              <w:pPr>
                                <w:spacing w:after="210" w:line="375" w:lineRule="atLeast"/>
                                <w:jc w:val="center"/>
                                <w:outlineLvl w:val="1"/>
                                <w:rPr>
                                  <w:rFonts w:ascii="Arial" w:eastAsia="Times New Roman" w:hAnsi="Arial" w:cs="Arial"/>
                                  <w:kern w:val="36"/>
                                  <w:sz w:val="54"/>
                                  <w:szCs w:val="54"/>
                                </w:rPr>
                              </w:pPr>
                              <w:r w:rsidRPr="008D3F28">
                                <w:rPr>
                                  <w:rFonts w:ascii="Arial" w:eastAsia="Times New Roman" w:hAnsi="Arial" w:cs="Arial"/>
                                  <w:kern w:val="36"/>
                                  <w:sz w:val="27"/>
                                  <w:szCs w:val="27"/>
                                </w:rPr>
                                <w:t>A monthly publication for the members of Prosperity Indiana</w:t>
                              </w:r>
                            </w:p>
                            <w:p w:rsidR="008D3F28" w:rsidRPr="008D3F28" w:rsidRDefault="008D3F28" w:rsidP="008D3F28">
                              <w:pPr>
                                <w:spacing w:after="210" w:line="240" w:lineRule="atLeast"/>
                                <w:jc w:val="center"/>
                                <w:outlineLvl w:val="1"/>
                                <w:rPr>
                                  <w:rFonts w:ascii="Arial" w:eastAsia="Times New Roman" w:hAnsi="Arial" w:cs="Arial"/>
                                  <w:kern w:val="36"/>
                                  <w:sz w:val="54"/>
                                  <w:szCs w:val="54"/>
                                </w:rPr>
                              </w:pPr>
                            </w:p>
                            <w:p w:rsidR="008D3F28" w:rsidRPr="008D3F28" w:rsidRDefault="008D3F28" w:rsidP="008D3F28">
                              <w:pPr>
                                <w:spacing w:after="210" w:line="240" w:lineRule="atLeast"/>
                                <w:jc w:val="center"/>
                                <w:outlineLvl w:val="1"/>
                                <w:rPr>
                                  <w:rFonts w:ascii="Arial" w:eastAsia="Times New Roman" w:hAnsi="Arial" w:cs="Arial"/>
                                  <w:kern w:val="36"/>
                                  <w:sz w:val="54"/>
                                  <w:szCs w:val="54"/>
                                </w:rPr>
                              </w:pPr>
                              <w:r w:rsidRPr="008D3F28">
                                <w:rPr>
                                  <w:rFonts w:ascii="Arial" w:eastAsia="Times New Roman" w:hAnsi="Arial" w:cs="Arial"/>
                                  <w:b/>
                                  <w:bCs/>
                                  <w:kern w:val="36"/>
                                  <w:sz w:val="54"/>
                                  <w:szCs w:val="54"/>
                                </w:rPr>
                                <w:t>October 2019</w:t>
                              </w: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jc w:val="center"/>
              <w:rPr>
                <w:rFonts w:ascii="Arial" w:eastAsia="Times New Roman" w:hAnsi="Arial" w:cs="Arial"/>
                <w:vanish/>
                <w:color w:val="222222"/>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6307"/>
              <w:gridCol w:w="3053"/>
            </w:tblGrid>
            <w:tr w:rsidR="008D3F28" w:rsidRPr="008D3F28">
              <w:trPr>
                <w:tblCellSpacing w:w="0" w:type="dxa"/>
                <w:jc w:val="center"/>
              </w:trPr>
              <w:tc>
                <w:tcPr>
                  <w:tcW w:w="4800" w:type="dxa"/>
                  <w:hideMark/>
                </w:tcPr>
                <w:tbl>
                  <w:tblPr>
                    <w:tblW w:w="5000" w:type="pct"/>
                    <w:tblCellSpacing w:w="0" w:type="dxa"/>
                    <w:tblCellMar>
                      <w:left w:w="0" w:type="dxa"/>
                      <w:right w:w="0" w:type="dxa"/>
                    </w:tblCellMar>
                    <w:tblLook w:val="04A0" w:firstRow="1" w:lastRow="0" w:firstColumn="1" w:lastColumn="0" w:noHBand="0" w:noVBand="1"/>
                  </w:tblPr>
                  <w:tblGrid>
                    <w:gridCol w:w="6307"/>
                  </w:tblGrid>
                  <w:tr w:rsidR="008D3F28" w:rsidRPr="008D3F2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307"/>
                        </w:tblGrid>
                        <w:tr w:rsidR="008D3F28" w:rsidRPr="008D3F28">
                          <w:trPr>
                            <w:trHeight w:val="31680"/>
                            <w:tblCellSpacing w:w="0" w:type="dxa"/>
                          </w:trPr>
                          <w:tc>
                            <w:tcPr>
                              <w:tcW w:w="5700" w:type="dxa"/>
                              <w:shd w:val="clear" w:color="auto" w:fill="FFFFFF"/>
                              <w:tcMar>
                                <w:top w:w="75" w:type="dxa"/>
                                <w:left w:w="150" w:type="dxa"/>
                                <w:bottom w:w="150" w:type="dxa"/>
                                <w:right w:w="150" w:type="dxa"/>
                              </w:tcMar>
                              <w:hideMark/>
                            </w:tcPr>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lastRenderedPageBreak/>
                                <w:t>Executive Director's Letter</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noProof/>
                                  <w:sz w:val="21"/>
                                  <w:szCs w:val="21"/>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66850" cy="2095500"/>
                                    <wp:effectExtent l="0" t="0" r="0" b="0"/>
                                    <wp:wrapSquare wrapText="bothSides"/>
                                    <wp:docPr id="8" name="Picture 8" descr="https://ci5.googleusercontent.com/proxy/SBu9AYkrYQBuGuy4mpY_n53qNX0u-iBkjYluAJH968zkMXlTIyNeTUy3EoqZMS0EnDvd-pB-5N3dyqIbfJ9tMHOKRqVasPtWCyKOP57shqP1WFqiHiYZViJupa_NVcPhFUvv4hiFb3G9j1Jmo4T4Ya8=s0-d-e1-ft#https://prosperityindiana.org/resources/Pictures/Staff%20Headshots/Jessica%20Love_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SBu9AYkrYQBuGuy4mpY_n53qNX0u-iBkjYluAJH968zkMXlTIyNeTUy3EoqZMS0EnDvd-pB-5N3dyqIbfJ9tMHOKRqVasPtWCyKOP57shqP1WFqiHiYZViJupa_NVcPhFUvv4hiFb3G9j1Jmo4T4Ya8=s0-d-e1-ft#https://prosperityindiana.org/resources/Pictures/Staff%20Headshots/Jessica%20Love_Head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3F28">
                                <w:rPr>
                                  <w:rFonts w:ascii="Arial" w:eastAsia="Times New Roman" w:hAnsi="Arial" w:cs="Arial"/>
                                  <w:sz w:val="21"/>
                                  <w:szCs w:val="21"/>
                                </w:rPr>
                                <w:t>Having a harder and harder time finding and affording the talent you need in this economy?</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But also wish you just had another set of hands (or 40) on deck? Yeah, us too. That’s why we started an AmeriCorps program a few years ago. Because we knew if we – a capacity builder – could benefit from more capacity, then some of our members probably could too. Plus, AmeriCorps (including the VISTA program) has been a great talent pipeline for us over the years. We’ve brought on individuals still looking for their niche post-graduation, had them serve 10 months to a year, and then converted them to a full-time team member when their term was over. When it works like that, it’s absolutely ideal!  </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And like our organization (and likely yours) has morphed/grown/broadened/narrowed/responded to challenges and opportunities over the years, our AmeriCorps program has done the same.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When we first launched the program in 2017, our Indiana Financial Capability Corps was just that: solely focused on integrating financial capability referrals and services throughout CDCs and human service providers. While that worked for a number of member organizations and was on mission for us as an extension of our Assets &amp; Opportunity Network goals, it didn’t necessarily meet the needs of the wide variety of our nonprofit and government members. So, now, the program is focused on more than financial capability.</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If you still want to integrate financial capability services or referrals into your intake and case management services, great! You can secure an AmeriCorps member through PI to do just that. But just know, our program goals have expanded to two additional areas:</w:t>
                              </w:r>
                            </w:p>
                            <w:p w:rsidR="008D3F28" w:rsidRPr="008D3F28" w:rsidRDefault="008D3F28" w:rsidP="008D3F28">
                              <w:pPr>
                                <w:numPr>
                                  <w:ilvl w:val="0"/>
                                  <w:numId w:val="2"/>
                                </w:numPr>
                                <w:spacing w:before="100" w:beforeAutospacing="1" w:after="100" w:afterAutospacing="1" w:line="240" w:lineRule="auto"/>
                                <w:ind w:left="945"/>
                                <w:rPr>
                                  <w:rFonts w:ascii="Arial" w:eastAsia="Times New Roman" w:hAnsi="Arial" w:cs="Arial"/>
                                  <w:sz w:val="21"/>
                                  <w:szCs w:val="21"/>
                                </w:rPr>
                              </w:pPr>
                              <w:r w:rsidRPr="008D3F28">
                                <w:rPr>
                                  <w:rFonts w:ascii="Arial" w:eastAsia="Times New Roman" w:hAnsi="Arial" w:cs="Arial"/>
                                  <w:sz w:val="21"/>
                                  <w:szCs w:val="21"/>
                                </w:rPr>
                                <w:t>Performance Measurement, i.e., building out your systems to better track goals, strategies and accomplishments, especially if you’re tackling a new collective impact initiative; and</w:t>
                              </w:r>
                            </w:p>
                            <w:p w:rsidR="008D3F28" w:rsidRPr="008D3F28" w:rsidRDefault="008D3F28" w:rsidP="008D3F28">
                              <w:pPr>
                                <w:numPr>
                                  <w:ilvl w:val="0"/>
                                  <w:numId w:val="2"/>
                                </w:numPr>
                                <w:spacing w:before="100" w:beforeAutospacing="1" w:after="100" w:afterAutospacing="1" w:line="240" w:lineRule="auto"/>
                                <w:ind w:left="945"/>
                                <w:rPr>
                                  <w:rFonts w:ascii="Arial" w:eastAsia="Times New Roman" w:hAnsi="Arial" w:cs="Arial"/>
                                  <w:sz w:val="21"/>
                                  <w:szCs w:val="21"/>
                                </w:rPr>
                              </w:pPr>
                              <w:r w:rsidRPr="008D3F28">
                                <w:rPr>
                                  <w:rFonts w:ascii="Arial" w:eastAsia="Times New Roman" w:hAnsi="Arial" w:cs="Arial"/>
                                  <w:sz w:val="21"/>
                                  <w:szCs w:val="21"/>
                                </w:rPr>
                                <w:t>Capacity Building, i.e. whatever is needed to bring a nonprofit [or unit of government] to the next level of operational, programmatic, financial or organizational maturity, so it may more effectively and efficiently advance its mission into the future.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lastRenderedPageBreak/>
                                <w:t>And surely, between those two additional priority areas, you have something where you could use someone to help build your organizational, operational or programmatic infrastructure. Plus, you’ll be cultivating the next generation of nonprofit leaders and potentially building out your own staffing pipeline.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And the BONUS, bonus part? What you pay is just $5,000 total for 1,200 hours of service (generally 25-30 hours per week, performed over the course of 10-11 months). What’s not to love about that?</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So, if I’ve piqued your interest AT ALL, please check out our </w:t>
                              </w:r>
                              <w:hyperlink r:id="rId6" w:tgtFrame="_blank" w:history="1">
                                <w:r w:rsidRPr="008D3F28">
                                  <w:rPr>
                                    <w:rFonts w:ascii="Arial" w:eastAsia="Times New Roman" w:hAnsi="Arial" w:cs="Arial"/>
                                    <w:color w:val="1155CC"/>
                                    <w:sz w:val="21"/>
                                    <w:szCs w:val="21"/>
                                    <w:u w:val="single"/>
                                  </w:rPr>
                                  <w:t>AmeriCorps program page</w:t>
                                </w:r>
                              </w:hyperlink>
                              <w:r w:rsidRPr="008D3F28">
                                <w:rPr>
                                  <w:rFonts w:ascii="Arial" w:eastAsia="Times New Roman" w:hAnsi="Arial" w:cs="Arial"/>
                                  <w:sz w:val="21"/>
                                  <w:szCs w:val="21"/>
                                </w:rPr>
                                <w:t>. And NOTE: we can still accept applications, if you get it in soon! Please send all application materials via email to Carey W Craig: </w:t>
                              </w:r>
                              <w:hyperlink r:id="rId7" w:tgtFrame="_blank" w:history="1">
                                <w:r w:rsidRPr="008D3F28">
                                  <w:rPr>
                                    <w:rFonts w:ascii="Arial" w:eastAsia="Times New Roman" w:hAnsi="Arial" w:cs="Arial"/>
                                    <w:color w:val="1155CC"/>
                                    <w:sz w:val="21"/>
                                    <w:szCs w:val="21"/>
                                    <w:u w:val="single"/>
                                  </w:rPr>
                                  <w:t>ccraig@prosperityindiana.org</w:t>
                                </w:r>
                              </w:hyperlink>
                              <w:r w:rsidRPr="008D3F28">
                                <w:rPr>
                                  <w:rFonts w:ascii="Arial" w:eastAsia="Times New Roman" w:hAnsi="Arial" w:cs="Arial"/>
                                  <w:sz w:val="21"/>
                                  <w:szCs w:val="21"/>
                                </w:rPr>
                                <w:t>; he can also answer any questions you may have via phone at 317.222.1221 x407.</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And KNOW, we build out programs like this for YOU, our member! So, thank you, as always, for being a Piece of PI Network!</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With highest regards,</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Jessica Love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Executive Director</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Upcoming Webinars</w:t>
                              </w:r>
                            </w:p>
                            <w:p w:rsidR="008D3F28" w:rsidRPr="008D3F28" w:rsidRDefault="008D3F28" w:rsidP="008D3F28">
                              <w:pPr>
                                <w:spacing w:after="210" w:line="240" w:lineRule="auto"/>
                                <w:rPr>
                                  <w:rFonts w:ascii="Arial" w:eastAsia="Times New Roman" w:hAnsi="Arial" w:cs="Arial"/>
                                  <w:sz w:val="21"/>
                                  <w:szCs w:val="21"/>
                                </w:rPr>
                              </w:pPr>
                              <w:hyperlink r:id="rId8" w:tgtFrame="_blank" w:history="1">
                                <w:r w:rsidRPr="008D3F28">
                                  <w:rPr>
                                    <w:rFonts w:ascii="Arial" w:eastAsia="Times New Roman" w:hAnsi="Arial" w:cs="Arial"/>
                                    <w:b/>
                                    <w:bCs/>
                                    <w:color w:val="1155CC"/>
                                    <w:sz w:val="21"/>
                                    <w:szCs w:val="21"/>
                                    <w:u w:val="single"/>
                                  </w:rPr>
                                  <w:t>Homeless Point-in-Time Count</w:t>
                                </w:r>
                              </w:hyperlink>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October 18, 2019</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Join us on October 18th as Indiana Housing and Community Development Authority's (IHCDA) Director of Community Services explains recent PIT Counts data and findings.  Explore the issue of homelessness in Indiana and how to use the PIT Count data to inform policymakers and service providers better. </w:t>
                              </w:r>
                            </w:p>
                            <w:p w:rsidR="008D3F28" w:rsidRPr="008D3F28" w:rsidRDefault="008D3F28" w:rsidP="008D3F28">
                              <w:pPr>
                                <w:spacing w:after="210" w:line="240" w:lineRule="auto"/>
                                <w:rPr>
                                  <w:rFonts w:ascii="Arial" w:eastAsia="Times New Roman" w:hAnsi="Arial" w:cs="Arial"/>
                                  <w:sz w:val="21"/>
                                  <w:szCs w:val="21"/>
                                </w:rPr>
                              </w:pPr>
                              <w:hyperlink r:id="rId9" w:tgtFrame="_blank" w:history="1">
                                <w:r w:rsidRPr="008D3F28">
                                  <w:rPr>
                                    <w:rFonts w:ascii="Arial" w:eastAsia="Times New Roman" w:hAnsi="Arial" w:cs="Arial"/>
                                    <w:b/>
                                    <w:bCs/>
                                    <w:color w:val="1155CC"/>
                                    <w:sz w:val="21"/>
                                    <w:szCs w:val="21"/>
                                    <w:u w:val="single"/>
                                  </w:rPr>
                                  <w:t>Evaluating Efforts and Impact</w:t>
                                </w:r>
                              </w:hyperlink>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October 25, 2019</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73737"/>
                                  <w:sz w:val="21"/>
                                  <w:szCs w:val="21"/>
                                </w:rPr>
                                <w:t>As leaders across the social sector adopt the collective impact approach to problem solving, an important question looms in many people’s minds: Given how complex and unpredictable the work is, what is the best way to evaluate a collective impact initiative’s progress and success?  </w:t>
                              </w:r>
                              <w:r w:rsidRPr="008D3F28">
                                <w:rPr>
                                  <w:rFonts w:ascii="Arial" w:eastAsia="Times New Roman" w:hAnsi="Arial" w:cs="Arial"/>
                                  <w:sz w:val="21"/>
                                  <w:szCs w:val="21"/>
                                </w:rPr>
                                <w:t xml:space="preserve">This webinar will cover </w:t>
                              </w:r>
                              <w:r w:rsidRPr="008D3F28">
                                <w:rPr>
                                  <w:rFonts w:ascii="Arial" w:eastAsia="Times New Roman" w:hAnsi="Arial" w:cs="Arial"/>
                                  <w:sz w:val="21"/>
                                  <w:szCs w:val="21"/>
                                </w:rPr>
                                <w:lastRenderedPageBreak/>
                                <w:t>evaluation and impact of efforts.  When working on collective impact efforts, it is essential to implement an approach to performance measurement and evaluation that is as multi-faceted, responsive, and flexible as the initiatives themselves.</w:t>
                              </w:r>
                            </w:p>
                            <w:p w:rsidR="008D3F28" w:rsidRPr="008D3F28" w:rsidRDefault="008D3F28" w:rsidP="008D3F28">
                              <w:pPr>
                                <w:spacing w:after="210" w:line="240" w:lineRule="auto"/>
                                <w:rPr>
                                  <w:rFonts w:ascii="Arial" w:eastAsia="Times New Roman" w:hAnsi="Arial" w:cs="Arial"/>
                                  <w:sz w:val="21"/>
                                  <w:szCs w:val="21"/>
                                </w:rPr>
                              </w:pPr>
                              <w:hyperlink r:id="rId10" w:tgtFrame="_blank" w:history="1">
                                <w:r w:rsidRPr="008D3F28">
                                  <w:rPr>
                                    <w:rFonts w:ascii="Arial" w:eastAsia="Times New Roman" w:hAnsi="Arial" w:cs="Arial"/>
                                    <w:b/>
                                    <w:bCs/>
                                    <w:color w:val="1155CC"/>
                                    <w:sz w:val="21"/>
                                    <w:szCs w:val="21"/>
                                    <w:u w:val="single"/>
                                  </w:rPr>
                                  <w:t>In the Spotlight: Effectively Handling Special Presentation Challenges</w:t>
                                </w:r>
                              </w:hyperlink>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November 8, 2019</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73737"/>
                                  <w:sz w:val="21"/>
                                  <w:szCs w:val="21"/>
                                </w:rPr>
                                <w:t>Being in the spotlight can be challenging – and a bit overwhelming. How do you speak to the news media on and off the record?  What are the proper ways to moderate a panel or introduce speakers or emcee special events? This unique webinar provides tips and best practices for presenting in special situations that challenge just about every organizational leaders and staff.</w:t>
                              </w:r>
                            </w:p>
                            <w:p w:rsidR="008D3F28" w:rsidRPr="008D3F28" w:rsidRDefault="008D3F28" w:rsidP="008D3F28">
                              <w:pPr>
                                <w:spacing w:after="210" w:line="240" w:lineRule="auto"/>
                                <w:rPr>
                                  <w:rFonts w:ascii="Arial" w:eastAsia="Times New Roman" w:hAnsi="Arial" w:cs="Arial"/>
                                  <w:sz w:val="21"/>
                                  <w:szCs w:val="21"/>
                                </w:rPr>
                              </w:pPr>
                              <w:hyperlink r:id="rId11" w:tgtFrame="_blank" w:history="1">
                                <w:r w:rsidRPr="008D3F28">
                                  <w:rPr>
                                    <w:rFonts w:ascii="Arial" w:eastAsia="Times New Roman" w:hAnsi="Arial" w:cs="Arial"/>
                                    <w:b/>
                                    <w:bCs/>
                                    <w:color w:val="1155CC"/>
                                    <w:sz w:val="21"/>
                                    <w:szCs w:val="21"/>
                                    <w:u w:val="single"/>
                                  </w:rPr>
                                  <w:t>Not Just a Rubber Stamp - Designing Effective Board Meetings</w:t>
                                </w:r>
                              </w:hyperlink>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November 15, 2019</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73737"/>
                                  <w:sz w:val="21"/>
                                  <w:szCs w:val="21"/>
                                </w:rPr>
                                <w:t>This webinar is ideal for CEOs/Executive Directors, leadership staff, and executive board members. Participants will be challenged to reimagine traditional board meeting agendas.  Incorporating meeting facilitation techniques such as personal reflection activities, small group round table discussions, dot voting, and more will foster an environment of dialogue and critical thinking.</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noProof/>
                                  <w:color w:val="373737"/>
                                  <w:sz w:val="21"/>
                                  <w:szCs w:val="21"/>
                                </w:rPr>
                                <mc:AlternateContent>
                                  <mc:Choice Requires="wps">
                                    <w:drawing>
                                      <wp:inline distT="0" distB="0" distL="0" distR="0">
                                        <wp:extent cx="1226820" cy="586740"/>
                                        <wp:effectExtent l="0" t="0" r="0" b="0"/>
                                        <wp:docPr id="7" name="Rectangle 7" descr="https://ci5.googleusercontent.com/proxy/gAISPSxubWzFHSPA-rVHKvmWCqVAnoiNFL_K56MxKi0kixfPu5vaBsWMw3sizaLHSSwlERGTB-vxt6OYkGPz0foKsvj2MMUMrBMhN1zg998=s0-d-e1-ft#https://prosperityindiana.org/resources/Pictures/download.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2682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6CB8D" id="Rectangle 7" o:spid="_x0000_s1026" alt="https://ci5.googleusercontent.com/proxy/gAISPSxubWzFHSPA-rVHKvmWCqVAnoiNFL_K56MxKi0kixfPu5vaBsWMw3sizaLHSSwlERGTB-vxt6OYkGPz0foKsvj2MMUMrBMhN1zg998=s0-d-e1-ft#https://prosperityindiana.org/resources/Pictures/download.png" style="width:96.6pt;height:4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" filled="f" stroked="f">
                                        <o:lock v:ext="edit" aspectratio="t"/>
                                        <w10:anchorlock/>
                                      </v:rect>
                                    </w:pict>
                                  </mc:Fallback>
                                </mc:AlternateContent>
                              </w:r>
                            </w:p>
                            <w:p w:rsidR="008D3F28" w:rsidRPr="008D3F28" w:rsidRDefault="008D3F28" w:rsidP="008D3F28">
                              <w:pPr>
                                <w:spacing w:after="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0" w:line="240" w:lineRule="auto"/>
                                <w:rPr>
                                  <w:rFonts w:ascii="Arial" w:eastAsia="Times New Roman" w:hAnsi="Arial" w:cs="Arial"/>
                                  <w:sz w:val="21"/>
                                  <w:szCs w:val="21"/>
                                </w:rPr>
                              </w:pPr>
                              <w:r w:rsidRPr="008D3F28">
                                <w:rPr>
                                  <w:rFonts w:ascii="Arial" w:eastAsia="Times New Roman" w:hAnsi="Arial" w:cs="Arial"/>
                                  <w:b/>
                                  <w:bCs/>
                                  <w:color w:val="7BA7BC"/>
                                  <w:sz w:val="36"/>
                                  <w:szCs w:val="36"/>
                                </w:rPr>
                                <w:t>Early Bird Registration for the 2020 Prosperity Indiana Summit Ends Soon!</w:t>
                              </w:r>
                            </w:p>
                            <w:tbl>
                              <w:tblPr>
                                <w:tblW w:w="6192" w:type="dxa"/>
                                <w:tblCellSpacing w:w="0" w:type="dxa"/>
                                <w:tblCellMar>
                                  <w:left w:w="0" w:type="dxa"/>
                                  <w:right w:w="0" w:type="dxa"/>
                                </w:tblCellMar>
                                <w:tblLook w:val="04A0" w:firstRow="1" w:lastRow="0" w:firstColumn="1" w:lastColumn="0" w:noHBand="0" w:noVBand="1"/>
                              </w:tblPr>
                              <w:tblGrid>
                                <w:gridCol w:w="6192"/>
                              </w:tblGrid>
                              <w:tr w:rsidR="008D3F28" w:rsidRPr="008D3F28" w:rsidTr="008D3F28">
                                <w:trPr>
                                  <w:tblCellSpacing w:w="0" w:type="dxa"/>
                                </w:trPr>
                                <w:tc>
                                  <w:tcPr>
                                    <w:tcW w:w="0" w:type="auto"/>
                                    <w:vAlign w:val="center"/>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sz w:val="21"/>
                                  <w:szCs w:val="21"/>
                                </w:rPr>
                                <w:t>Register today to get the lowest price for the </w:t>
                              </w:r>
                              <w:hyperlink r:id="rId12" w:tgtFrame="_blank" w:history="1">
                                <w:r w:rsidRPr="008D3F28">
                                  <w:rPr>
                                    <w:rFonts w:ascii="Arial" w:eastAsia="Times New Roman" w:hAnsi="Arial" w:cs="Arial"/>
                                    <w:color w:val="1155CC"/>
                                    <w:sz w:val="21"/>
                                    <w:szCs w:val="21"/>
                                    <w:u w:val="single"/>
                                  </w:rPr>
                                  <w:t>2020 Prosperity Indiana Summit</w:t>
                                </w:r>
                              </w:hyperlink>
                              <w:r w:rsidRPr="008D3F28">
                                <w:rPr>
                                  <w:rFonts w:ascii="Arial" w:eastAsia="Times New Roman" w:hAnsi="Arial" w:cs="Arial"/>
                                  <w:sz w:val="21"/>
                                  <w:szCs w:val="21"/>
                                </w:rPr>
                                <w:t xml:space="preserve">! The theme this year is 20/20: Seeing Opportunity Through the Lens of Values with sessions focused on opportunities in asset building, affordable housing, and </w:t>
                              </w:r>
                              <w:r w:rsidRPr="008D3F28">
                                <w:rPr>
                                  <w:rFonts w:ascii="Arial" w:eastAsia="Times New Roman" w:hAnsi="Arial" w:cs="Arial"/>
                                  <w:sz w:val="21"/>
                                  <w:szCs w:val="21"/>
                                </w:rPr>
                                <w:lastRenderedPageBreak/>
                                <w:t>inclusive development strategies. Early bird registration ends October 31!</w:t>
                              </w:r>
                            </w:p>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jc w:val="center"/>
                                <w:rPr>
                                  <w:rFonts w:ascii="Arial" w:eastAsia="Times New Roman" w:hAnsi="Arial" w:cs="Arial"/>
                                  <w:sz w:val="21"/>
                                  <w:szCs w:val="21"/>
                                </w:rPr>
                              </w:pPr>
                              <w:hyperlink r:id="rId13" w:tgtFrame="_blank" w:history="1">
                                <w:r w:rsidRPr="008D3F28">
                                  <w:rPr>
                                    <w:rFonts w:ascii="Trebuchet MS" w:eastAsia="Times New Roman" w:hAnsi="Trebuchet MS" w:cs="Arial"/>
                                    <w:b/>
                                    <w:bCs/>
                                    <w:color w:val="FFFFFF"/>
                                    <w:sz w:val="24"/>
                                    <w:szCs w:val="24"/>
                                    <w:bdr w:val="single" w:sz="6" w:space="4" w:color="7EAF14" w:frame="1"/>
                                    <w:shd w:val="clear" w:color="auto" w:fill="7EAF14"/>
                                  </w:rPr>
                                  <w:t>REGISTER HERE</w:t>
                                </w:r>
                              </w:hyperlink>
                            </w:p>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sz w:val="21"/>
                                  <w:szCs w:val="21"/>
                                </w:rPr>
                                <w:t>Group hotel rate now available! </w:t>
                              </w:r>
                              <w:hyperlink r:id="rId14" w:tgtFrame="_blank" w:history="1">
                                <w:r w:rsidRPr="008D3F28">
                                  <w:rPr>
                                    <w:rFonts w:ascii="Arial" w:eastAsia="Times New Roman" w:hAnsi="Arial" w:cs="Arial"/>
                                    <w:color w:val="1155CC"/>
                                    <w:sz w:val="21"/>
                                    <w:szCs w:val="21"/>
                                    <w:u w:val="single"/>
                                  </w:rPr>
                                  <w:t>Click for details.</w:t>
                                </w:r>
                              </w:hyperlink>
                            </w:p>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noProof/>
                                  <w:sz w:val="21"/>
                                  <w:szCs w:val="21"/>
                                </w:rPr>
                                <w:drawing>
                                  <wp:inline distT="0" distB="0" distL="0" distR="0">
                                    <wp:extent cx="3421380" cy="769620"/>
                                    <wp:effectExtent l="0" t="0" r="7620" b="0"/>
                                    <wp:docPr id="6" name="Picture 6" descr="https://ci5.googleusercontent.com/proxy/qUi55_6a3cpRytorqufw5FbgipuVfzfUayEAXaHwyZr8PjtY5EK8ojEhAiGSgH0zFQTjxVx0MQkiDFOzdKXqCJPN-v9QX2CkC90GZHFbkaFdMAZxsTaDK_DW3Us=s0-d-e1-ft#https://prosperityindiana.org/resources/Pictures/2020%20Summi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5.googleusercontent.com/proxy/qUi55_6a3cpRytorqufw5FbgipuVfzfUayEAXaHwyZr8PjtY5EK8ojEhAiGSgH0zFQTjxVx0MQkiDFOzdKXqCJPN-v9QX2CkC90GZHFbkaFdMAZxsTaDK_DW3Us=s0-d-e1-ft#https://prosperityindiana.org/resources/Pictures/2020%20Summit/Bann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1380" cy="769620"/>
                                            </a:xfrm>
                                            <a:prstGeom prst="rect">
                                              <a:avLst/>
                                            </a:prstGeom>
                                            <a:noFill/>
                                            <a:ln>
                                              <a:noFill/>
                                            </a:ln>
                                          </pic:spPr>
                                        </pic:pic>
                                      </a:graphicData>
                                    </a:graphic>
                                  </wp:inline>
                                </w:drawing>
                              </w:r>
                            </w:p>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b/>
                                  <w:bCs/>
                                  <w:color w:val="7BA7BC"/>
                                  <w:sz w:val="36"/>
                                  <w:szCs w:val="36"/>
                                </w:rPr>
                                <w:t>Calling All Presenters!</w:t>
                              </w:r>
                            </w:p>
                            <w:tbl>
                              <w:tblPr>
                                <w:tblW w:w="6192" w:type="dxa"/>
                                <w:tblCellSpacing w:w="0" w:type="dxa"/>
                                <w:tblCellMar>
                                  <w:left w:w="0" w:type="dxa"/>
                                  <w:right w:w="0" w:type="dxa"/>
                                </w:tblCellMar>
                                <w:tblLook w:val="04A0" w:firstRow="1" w:lastRow="0" w:firstColumn="1" w:lastColumn="0" w:noHBand="0" w:noVBand="1"/>
                              </w:tblPr>
                              <w:tblGrid>
                                <w:gridCol w:w="6192"/>
                              </w:tblGrid>
                              <w:tr w:rsidR="008D3F28" w:rsidRPr="008D3F28" w:rsidTr="008D3F28">
                                <w:trPr>
                                  <w:tblCellSpacing w:w="0" w:type="dxa"/>
                                </w:trPr>
                                <w:tc>
                                  <w:tcPr>
                                    <w:tcW w:w="0" w:type="auto"/>
                                    <w:vAlign w:val="center"/>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sz w:val="21"/>
                                  <w:szCs w:val="21"/>
                                </w:rPr>
                                <w:t>We are currently accepting session proposals for the 2020 Prosperity Indiana Summit. Proposals are due by November 8 and should focus on innovative approaches to inclusive growth, affordable housing intersections with other sectors, and financial capability and asset building strategies. </w:t>
                              </w:r>
                              <w:hyperlink r:id="rId16" w:tgtFrame="_blank" w:history="1">
                                <w:r w:rsidRPr="008D3F28">
                                  <w:rPr>
                                    <w:rFonts w:ascii="Arial" w:eastAsia="Times New Roman" w:hAnsi="Arial" w:cs="Arial"/>
                                    <w:color w:val="1155CC"/>
                                    <w:sz w:val="21"/>
                                    <w:szCs w:val="21"/>
                                    <w:u w:val="single"/>
                                  </w:rPr>
                                  <w:t>Click here for details.</w:t>
                                </w:r>
                              </w:hyperlink>
                              <w:r w:rsidRPr="008D3F28">
                                <w:rPr>
                                  <w:rFonts w:ascii="Arial" w:eastAsia="Times New Roman" w:hAnsi="Arial" w:cs="Arial"/>
                                  <w:sz w:val="21"/>
                                  <w:szCs w:val="21"/>
                                </w:rPr>
                                <w:t> </w:t>
                              </w:r>
                            </w:p>
                            <w:p w:rsidR="008D3F28" w:rsidRPr="008D3F28" w:rsidRDefault="008D3F28" w:rsidP="008D3F28">
                              <w:pPr>
                                <w:spacing w:after="100" w:afterAutospacing="1" w:line="240" w:lineRule="auto"/>
                                <w:rPr>
                                  <w:rFonts w:ascii="Arial" w:eastAsia="Times New Roman" w:hAnsi="Arial" w:cs="Arial"/>
                                  <w:sz w:val="21"/>
                                  <w:szCs w:val="21"/>
                                </w:rPr>
                              </w:pPr>
                            </w:p>
                            <w:tbl>
                              <w:tblPr>
                                <w:tblW w:w="6192" w:type="dxa"/>
                                <w:tblCellSpacing w:w="0" w:type="dxa"/>
                                <w:tblCellMar>
                                  <w:left w:w="0" w:type="dxa"/>
                                  <w:right w:w="0" w:type="dxa"/>
                                </w:tblCellMar>
                                <w:tblLook w:val="04A0" w:firstRow="1" w:lastRow="0" w:firstColumn="1" w:lastColumn="0" w:noHBand="0" w:noVBand="1"/>
                              </w:tblPr>
                              <w:tblGrid>
                                <w:gridCol w:w="6192"/>
                              </w:tblGrid>
                              <w:tr w:rsidR="008D3F28" w:rsidRPr="008D3F28" w:rsidTr="008D3F28">
                                <w:trPr>
                                  <w:tblCellSpacing w:w="0" w:type="dxa"/>
                                </w:trPr>
                                <w:tc>
                                  <w:tcPr>
                                    <w:tcW w:w="0" w:type="auto"/>
                                    <w:vAlign w:val="center"/>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b/>
                                  <w:bCs/>
                                  <w:color w:val="7BA7BC"/>
                                  <w:sz w:val="36"/>
                                  <w:szCs w:val="36"/>
                                </w:rPr>
                                <w:t>Annual Award Nomination Form</w:t>
                              </w:r>
                            </w:p>
                            <w:tbl>
                              <w:tblPr>
                                <w:tblW w:w="6192" w:type="dxa"/>
                                <w:tblCellSpacing w:w="0" w:type="dxa"/>
                                <w:tblCellMar>
                                  <w:left w:w="0" w:type="dxa"/>
                                  <w:right w:w="0" w:type="dxa"/>
                                </w:tblCellMar>
                                <w:tblLook w:val="04A0" w:firstRow="1" w:lastRow="0" w:firstColumn="1" w:lastColumn="0" w:noHBand="0" w:noVBand="1"/>
                              </w:tblPr>
                              <w:tblGrid>
                                <w:gridCol w:w="6192"/>
                              </w:tblGrid>
                              <w:tr w:rsidR="008D3F28" w:rsidRPr="008D3F28" w:rsidTr="008D3F28">
                                <w:trPr>
                                  <w:tblCellSpacing w:w="0" w:type="dxa"/>
                                </w:trPr>
                                <w:tc>
                                  <w:tcPr>
                                    <w:tcW w:w="0" w:type="auto"/>
                                    <w:vAlign w:val="center"/>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sz w:val="21"/>
                                  <w:szCs w:val="21"/>
                                </w:rPr>
                                <w:t>Each year at the Prosperity Indiana Summit, we take the opportunity to celebrate leaders and innovators in the community economic development field. Know an extraordinary individual who deserves to be recognized for their work in the field? </w:t>
                              </w:r>
                              <w:hyperlink r:id="rId17" w:tgtFrame="_blank" w:history="1">
                                <w:r w:rsidRPr="008D3F28">
                                  <w:rPr>
                                    <w:rFonts w:ascii="Arial" w:eastAsia="Times New Roman" w:hAnsi="Arial" w:cs="Arial"/>
                                    <w:color w:val="1155CC"/>
                                    <w:sz w:val="21"/>
                                    <w:szCs w:val="21"/>
                                    <w:u w:val="single"/>
                                  </w:rPr>
                                  <w:t>Nominate them here!</w:t>
                                </w:r>
                              </w:hyperlink>
                              <w:r w:rsidRPr="008D3F28">
                                <w:rPr>
                                  <w:rFonts w:ascii="Arial" w:eastAsia="Times New Roman" w:hAnsi="Arial" w:cs="Arial"/>
                                  <w:sz w:val="21"/>
                                  <w:szCs w:val="21"/>
                                </w:rPr>
                                <w:t>  Nominations due by November 22.</w:t>
                              </w:r>
                            </w:p>
                            <w:p w:rsidR="008D3F28" w:rsidRPr="008D3F28" w:rsidRDefault="008D3F28" w:rsidP="008D3F28">
                              <w:pPr>
                                <w:spacing w:after="100" w:afterAutospacing="1" w:line="240" w:lineRule="auto"/>
                                <w:rPr>
                                  <w:rFonts w:ascii="Arial" w:eastAsia="Times New Roman" w:hAnsi="Arial" w:cs="Arial"/>
                                  <w:sz w:val="21"/>
                                  <w:szCs w:val="21"/>
                                </w:rPr>
                              </w:pPr>
                            </w:p>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b/>
                                  <w:bCs/>
                                  <w:color w:val="7BA7BC"/>
                                  <w:sz w:val="36"/>
                                  <w:szCs w:val="36"/>
                                </w:rPr>
                                <w:t>Board Slate Coming Soon!</w:t>
                              </w:r>
                            </w:p>
                            <w:tbl>
                              <w:tblPr>
                                <w:tblW w:w="6192" w:type="dxa"/>
                                <w:tblCellSpacing w:w="0" w:type="dxa"/>
                                <w:tblCellMar>
                                  <w:left w:w="0" w:type="dxa"/>
                                  <w:right w:w="0" w:type="dxa"/>
                                </w:tblCellMar>
                                <w:tblLook w:val="04A0" w:firstRow="1" w:lastRow="0" w:firstColumn="1" w:lastColumn="0" w:noHBand="0" w:noVBand="1"/>
                              </w:tblPr>
                              <w:tblGrid>
                                <w:gridCol w:w="6192"/>
                              </w:tblGrid>
                              <w:tr w:rsidR="008D3F28" w:rsidRPr="008D3F28" w:rsidTr="008D3F28">
                                <w:trPr>
                                  <w:tblCellSpacing w:w="0" w:type="dxa"/>
                                </w:trPr>
                                <w:tc>
                                  <w:tcPr>
                                    <w:tcW w:w="0" w:type="auto"/>
                                    <w:vAlign w:val="center"/>
                                    <w:hideMark/>
                                  </w:tcPr>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100" w:afterAutospacing="1" w:line="240" w:lineRule="auto"/>
                                <w:rPr>
                                  <w:rFonts w:ascii="Arial" w:eastAsia="Times New Roman" w:hAnsi="Arial" w:cs="Arial"/>
                                  <w:sz w:val="21"/>
                                  <w:szCs w:val="21"/>
                                </w:rPr>
                              </w:pPr>
                              <w:r w:rsidRPr="008D3F28">
                                <w:rPr>
                                  <w:rFonts w:ascii="Arial" w:eastAsia="Times New Roman" w:hAnsi="Arial" w:cs="Arial"/>
                                  <w:sz w:val="21"/>
                                  <w:szCs w:val="21"/>
                                </w:rPr>
                                <w:lastRenderedPageBreak/>
                                <w:t>We're diversifying our board! Be on the lookout for our annual board slate, which is scheduled for email delivery to all voting members next week. You'll have until mid-November to return your votes. But please review and return the slate as soon as possible. And if you'd like to be considered for the slate next year, please </w:t>
                              </w:r>
                              <w:hyperlink r:id="rId18" w:tgtFrame="_blank" w:history="1">
                                <w:r w:rsidRPr="008D3F28">
                                  <w:rPr>
                                    <w:rFonts w:ascii="Arial" w:eastAsia="Times New Roman" w:hAnsi="Arial" w:cs="Arial"/>
                                    <w:color w:val="1155CC"/>
                                    <w:sz w:val="21"/>
                                    <w:szCs w:val="21"/>
                                    <w:u w:val="single"/>
                                  </w:rPr>
                                  <w:t>complete our board application</w:t>
                                </w:r>
                              </w:hyperlink>
                              <w:r w:rsidRPr="008D3F28">
                                <w:rPr>
                                  <w:rFonts w:ascii="Arial" w:eastAsia="Times New Roman" w:hAnsi="Arial" w:cs="Arial"/>
                                  <w:sz w:val="21"/>
                                  <w:szCs w:val="21"/>
                                </w:rPr>
                                <w:t> by June 2020, or </w:t>
                              </w:r>
                              <w:hyperlink r:id="rId19" w:tgtFrame="_blank" w:history="1">
                                <w:r w:rsidRPr="008D3F28">
                                  <w:rPr>
                                    <w:rFonts w:ascii="Arial" w:eastAsia="Times New Roman" w:hAnsi="Arial" w:cs="Arial"/>
                                    <w:color w:val="1155CC"/>
                                    <w:sz w:val="21"/>
                                    <w:szCs w:val="21"/>
                                    <w:u w:val="single"/>
                                  </w:rPr>
                                  <w:t>reach out to Jessica</w:t>
                                </w:r>
                              </w:hyperlink>
                              <w:r w:rsidRPr="008D3F28">
                                <w:rPr>
                                  <w:rFonts w:ascii="Arial" w:eastAsia="Times New Roman" w:hAnsi="Arial" w:cs="Arial"/>
                                  <w:sz w:val="21"/>
                                  <w:szCs w:val="21"/>
                                </w:rPr>
                                <w:t> to discuss serving on a board committee now! </w:t>
                              </w:r>
                            </w:p>
                            <w:p w:rsidR="008D3F28" w:rsidRPr="008D3F28" w:rsidRDefault="008D3F28" w:rsidP="008D3F28">
                              <w:pPr>
                                <w:spacing w:after="0" w:line="240" w:lineRule="auto"/>
                                <w:rPr>
                                  <w:rFonts w:ascii="Arial" w:eastAsia="Times New Roman" w:hAnsi="Arial" w:cs="Arial"/>
                                  <w:sz w:val="21"/>
                                  <w:szCs w:val="21"/>
                                </w:rPr>
                              </w:pPr>
                              <w:r w:rsidRPr="008D3F28">
                                <w:rPr>
                                  <w:rFonts w:ascii="Arial" w:eastAsia="Times New Roman" w:hAnsi="Arial" w:cs="Arial"/>
                                  <w:sz w:val="21"/>
                                  <w:szCs w:val="21"/>
                                </w:rPr>
                                <w:t> </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noProof/>
                                  <w:color w:val="1155CC"/>
                                  <w:sz w:val="21"/>
                                  <w:szCs w:val="21"/>
                                </w:rPr>
                                <mc:AlternateContent>
                                  <mc:Choice Requires="wps">
                                    <w:drawing>
                                      <wp:inline distT="0" distB="0" distL="0" distR="0">
                                        <wp:extent cx="304800" cy="304800"/>
                                        <wp:effectExtent l="0" t="0" r="0" b="0"/>
                                        <wp:docPr id="5" name="Rectangle 5" descr="https://ci4.googleusercontent.com/proxy/vg45cs-oslyz950axWvX9sY3jDNynduhyJJxp9Pv3CEynfh3P7J-FDcCD5dcH5QMSDg4IwGjWNTIKhZ390EjrqpLJZpVPI_yGp4eassJaf-j-jrFtxnVd2Ao=s0-d-e1-ft#https://prosperityindiana.org/resources/Pictures/Highlight_Advocacy.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FF5B5" id="Rectangle 5" o:spid="_x0000_s1026" alt="https://ci4.googleusercontent.com/proxy/vg45cs-oslyz950axWvX9sY3jDNynduhyJJxp9Pv3CEynfh3P7J-FDcCD5dcH5QMSDg4IwGjWNTIKhZ390EjrqpLJZpVPI_yGp4eassJaf-j-jrFtxnVd2Ao=s0-d-e1-ft#https://prosperityindiana.org/resources/Pictures/Highlight_Advocacy.JPG" href="https://prosperityindiana.org/EmailTracker/LinkTracker.ashx?linkAndRecipientCode=vahbScBMFQrs%2b0sWZEzzaeUmQA15LnbmKIrgiftFIcGrtwChpxDvdt7Qns7hCFtNYKsh%2f3%2bOxjMuq52JJs2Wt8muc4EwhYzZSJVAgxOTP6c%3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" o:button="t" filled="f" stroked="f">
                                        <v:fill o:detectmouseclick="t"/>
                                        <o:lock v:ext="edit" aspectratio="t"/>
                                        <w10:anchorlock/>
                                      </v:rect>
                                    </w:pict>
                                  </mc:Fallback>
                                </mc:AlternateConten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Action Alert: Urge HUD to Withdraw Proposal That Would Undermine Fair Housing Enforcement! Comments Due by Friday!</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7302D"/>
                                  <w:sz w:val="21"/>
                                  <w:szCs w:val="21"/>
                                </w:rPr>
                                <w:t>One of the most powerful tools in fighting housing discrimination is the Disparate Impact Rule, a bedrock legal principle under the Fair Housing Act. Unfortunately, the Administration has proposed revising this rule in a way that would make prevent most victims of discrimination from successfully bringing future legal challenges under disparate impact claims.</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7302D"/>
                                  <w:sz w:val="21"/>
                                  <w:szCs w:val="21"/>
                                </w:rPr>
                                <w:t>To find out more, read our comment letter, and submit your own comment,</w:t>
                              </w:r>
                              <w:hyperlink r:id="rId21" w:tgtFrame="_blank" w:history="1">
                                <w:r w:rsidRPr="008D3F28">
                                  <w:rPr>
                                    <w:rFonts w:ascii="Arial" w:eastAsia="Times New Roman" w:hAnsi="Arial" w:cs="Arial"/>
                                    <w:color w:val="1155CC"/>
                                    <w:sz w:val="21"/>
                                    <w:szCs w:val="21"/>
                                    <w:u w:val="single"/>
                                  </w:rPr>
                                  <w:t> click here!</w:t>
                                </w:r>
                              </w:hyperlink>
                              <w:r w:rsidRPr="008D3F28">
                                <w:rPr>
                                  <w:rFonts w:ascii="Arial" w:eastAsia="Times New Roman" w:hAnsi="Arial" w:cs="Arial"/>
                                  <w:color w:val="37302D"/>
                                  <w:sz w:val="21"/>
                                  <w:szCs w:val="21"/>
                                </w:rPr>
                                <w:t> Comments close this Friday, so please speak up now and urge the Administration to withdraw this harmful proposal.</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Congress Passes Stopgap Funding Measure, But Your Advocacy Needed to Increase Housing Resources within Senate Bill!</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On September 27, the President signed a continuing resolution (CR), or stopgap funding measure, to keep the government funded through November 21 in an effort to give the House and the Senate to debate differences in their appropriations bills. The full Senate has not approved their appropriations bills as the House has, but the Appropriations Committee did approve the bills, meaning they are ready to be considered on the floor.</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lastRenderedPageBreak/>
                                <w:t>Now is the time to reach out to our Senators and urge them to pass the highest possible funding levels under the budget agreement for housing programs to address our state's affordability crisis. </w:t>
                              </w:r>
                              <w:hyperlink r:id="rId22" w:tgtFrame="_blank" w:history="1">
                                <w:r w:rsidRPr="008D3F28">
                                  <w:rPr>
                                    <w:rFonts w:ascii="Arial" w:eastAsia="Times New Roman" w:hAnsi="Arial" w:cs="Arial"/>
                                    <w:color w:val="1155CC"/>
                                    <w:sz w:val="21"/>
                                    <w:szCs w:val="21"/>
                                    <w:u w:val="single"/>
                                  </w:rPr>
                                  <w:t>Click to learn more.</w:t>
                                </w:r>
                              </w:hyperlink>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Policy &amp; Pizza Wrap-Up and 2019 Statehouse Day</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Throughout the state this summer and fall, Prosperity Indiana went on the road </w:t>
                              </w:r>
                              <w:hyperlink r:id="rId23" w:tgtFrame="_blank" w:history="1">
                                <w:r w:rsidRPr="008D3F28">
                                  <w:rPr>
                                    <w:rFonts w:ascii="Arial" w:eastAsia="Times New Roman" w:hAnsi="Arial" w:cs="Arial"/>
                                    <w:color w:val="1155CC"/>
                                    <w:sz w:val="21"/>
                                    <w:szCs w:val="21"/>
                                    <w:u w:val="single"/>
                                  </w:rPr>
                                  <w:t>hosting six regional Policy &amp; Pizza meetings</w:t>
                                </w:r>
                              </w:hyperlink>
                              <w:r w:rsidRPr="008D3F28">
                                <w:rPr>
                                  <w:rFonts w:ascii="Arial" w:eastAsia="Times New Roman" w:hAnsi="Arial" w:cs="Arial"/>
                                  <w:sz w:val="21"/>
                                  <w:szCs w:val="21"/>
                                </w:rPr>
                                <w:t> designed to share our 2020 Policy Priorities, but also to help build or deepen direct relationships between our members and legislators. We are thrilled by the results and thankful that at each meeting, legislators were able to hear local context for our priorities and witness the local partnerships among our network as PI members work to address considerable community development challenges.</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Prosperity Indiana Receives $50,000 from The Indianapolis Foundation for Opportunity Starts at Home Campaign</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000000"/>
                                  <w:sz w:val="21"/>
                                  <w:szCs w:val="21"/>
                                </w:rPr>
                                <w:t>Prosperity Indiana is pleased to announce two awards totaling $50,000 from The Indianapolis Foundation to support the Opportunity Starts at Home (OSAH) Indiana Campaign. A $15,000 grant was awarded by The Indianapolis Foundation, a Central Indiana Community Foundation affiliate. Another $35,000 grant is being supported through the Family Stabilization Investment Plan of The Indianapolis Foundation. </w:t>
                              </w:r>
                              <w:hyperlink r:id="rId24" w:tgtFrame="_blank" w:history="1">
                                <w:r w:rsidRPr="008D3F28">
                                  <w:rPr>
                                    <w:rFonts w:ascii="Arial" w:eastAsia="Times New Roman" w:hAnsi="Arial" w:cs="Arial"/>
                                    <w:color w:val="1155CC"/>
                                    <w:sz w:val="21"/>
                                    <w:szCs w:val="21"/>
                                    <w:u w:val="single"/>
                                  </w:rPr>
                                  <w:t>Click here for more.</w:t>
                                </w:r>
                              </w:hyperlink>
                            </w:p>
                            <w:p w:rsidR="008D3F28" w:rsidRPr="008D3F28" w:rsidRDefault="008D3F28" w:rsidP="008D3F28">
                              <w:pPr>
                                <w:spacing w:after="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Webinar: Exploring Alternatives to Payday Lending</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000000"/>
                                  <w:sz w:val="21"/>
                                  <w:szCs w:val="21"/>
                                </w:rPr>
                                <w:t>Join the Indiana Assets &amp; Opportunity Network on November 5 for a webinar featuring A&amp;O Steering Committee Member Marie Morse, Executive Director of HomesteadCS and Matt Hull, Executive Director of Texas Association of Community Development Corporations, as they explore alternative options to payday lending in the Hoosier state. </w:t>
                              </w:r>
                            </w:p>
                            <w:p w:rsidR="008D3F28" w:rsidRPr="008D3F28" w:rsidRDefault="008D3F28" w:rsidP="008D3F28">
                              <w:pPr>
                                <w:spacing w:after="210" w:line="240" w:lineRule="auto"/>
                                <w:jc w:val="center"/>
                                <w:rPr>
                                  <w:rFonts w:ascii="Arial" w:eastAsia="Times New Roman" w:hAnsi="Arial" w:cs="Arial"/>
                                  <w:sz w:val="21"/>
                                  <w:szCs w:val="21"/>
                                </w:rPr>
                              </w:pPr>
                              <w:hyperlink r:id="rId25" w:tgtFrame="_blank" w:history="1">
                                <w:r w:rsidRPr="008D3F28">
                                  <w:rPr>
                                    <w:rFonts w:ascii="Arial" w:eastAsia="Times New Roman" w:hAnsi="Arial" w:cs="Arial"/>
                                    <w:color w:val="1155CC"/>
                                    <w:sz w:val="21"/>
                                    <w:szCs w:val="21"/>
                                    <w:u w:val="single"/>
                                  </w:rPr>
                                  <w:t>Click here to register</w:t>
                                </w:r>
                              </w:hyperlink>
                            </w:p>
                            <w:p w:rsidR="008D3F28" w:rsidRPr="008D3F28" w:rsidRDefault="008D3F28" w:rsidP="008D3F28">
                              <w:pPr>
                                <w:spacing w:after="0" w:line="240" w:lineRule="auto"/>
                                <w:jc w:val="center"/>
                                <w:rPr>
                                  <w:rFonts w:ascii="Arial" w:eastAsia="Times New Roman" w:hAnsi="Arial" w:cs="Arial"/>
                                  <w:sz w:val="21"/>
                                  <w:szCs w:val="21"/>
                                </w:rPr>
                              </w:pPr>
                              <w:hyperlink r:id="rId26" w:tgtFrame="_blank" w:history="1">
                                <w:r w:rsidRPr="008D3F28">
                                  <w:rPr>
                                    <w:rFonts w:ascii="Arial" w:eastAsia="Times New Roman" w:hAnsi="Arial" w:cs="Arial"/>
                                    <w:color w:val="1155CC"/>
                                    <w:sz w:val="21"/>
                                    <w:szCs w:val="21"/>
                                    <w:u w:val="single"/>
                                  </w:rPr>
                                  <w:br/>
                                </w:r>
                              </w:hyperlink>
                            </w:p>
                            <w:p w:rsidR="008D3F28" w:rsidRPr="008D3F28" w:rsidRDefault="008D3F28" w:rsidP="008D3F28">
                              <w:pPr>
                                <w:spacing w:after="210" w:line="240" w:lineRule="auto"/>
                                <w:jc w:val="center"/>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sz w:val="21"/>
                                  <w:szCs w:val="21"/>
                                </w:rPr>
                                <w:t>Learn more about the Network </w:t>
                              </w:r>
                              <w:hyperlink r:id="rId27" w:tgtFrame="_blank" w:history="1">
                                <w:r w:rsidRPr="008D3F28">
                                  <w:rPr>
                                    <w:rFonts w:ascii="Arial" w:eastAsia="Times New Roman" w:hAnsi="Arial" w:cs="Arial"/>
                                    <w:color w:val="1155CC"/>
                                    <w:sz w:val="21"/>
                                    <w:szCs w:val="21"/>
                                    <w:u w:val="single"/>
                                  </w:rPr>
                                  <w:t>here</w:t>
                                </w:r>
                              </w:hyperlink>
                              <w:r w:rsidRPr="008D3F28">
                                <w:rPr>
                                  <w:rFonts w:ascii="Arial" w:eastAsia="Times New Roman" w:hAnsi="Arial" w:cs="Arial"/>
                                  <w:sz w:val="21"/>
                                  <w:szCs w:val="21"/>
                                </w:rPr>
                                <w:t> or contact Logan Charlesworth at </w:t>
                              </w:r>
                              <w:hyperlink r:id="rId28" w:tgtFrame="_blank" w:history="1">
                                <w:r w:rsidRPr="008D3F28">
                                  <w:rPr>
                                    <w:rFonts w:ascii="Arial" w:eastAsia="Times New Roman" w:hAnsi="Arial" w:cs="Arial"/>
                                    <w:color w:val="1155CC"/>
                                    <w:sz w:val="21"/>
                                    <w:szCs w:val="21"/>
                                    <w:u w:val="single"/>
                                  </w:rPr>
                                  <w:t>lcharlesworth@prosperityindiana.org</w:t>
                                </w:r>
                              </w:hyperlink>
                              <w:r w:rsidRPr="008D3F28">
                                <w:rPr>
                                  <w:rFonts w:ascii="Arial" w:eastAsia="Times New Roman" w:hAnsi="Arial" w:cs="Arial"/>
                                  <w:sz w:val="21"/>
                                  <w:szCs w:val="21"/>
                                </w:rPr>
                                <w:t>.</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Register Today for the Midwest Asset Building Conference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1D1C1D"/>
                                  <w:sz w:val="21"/>
                                  <w:szCs w:val="21"/>
                                </w:rPr>
                                <w:t>Want to hear from a renowned international expert, broaden your network, and learn new ways to make an impact through your work? The biennial Midwest Asset Building Conference (MABC) aims to bring together practitioners, policy advocates, and researchers to share promising asset-building practices and strengthen our shared work in the region. This year, the MABC is focused on addressing the racial wealth divide and helping families build prosperity.</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1D1C1D"/>
                                  <w:sz w:val="21"/>
                                  <w:szCs w:val="21"/>
                                </w:rPr>
                                <w:t>The upcoming MABC will be held November 13-14, 2019 at the Federal Reserve Bank of Chicago - Detroit Branch. </w:t>
                              </w:r>
                            </w:p>
                            <w:p w:rsidR="008D3F28" w:rsidRPr="008D3F28" w:rsidRDefault="008D3F28" w:rsidP="008D3F28">
                              <w:pPr>
                                <w:spacing w:after="210" w:line="240" w:lineRule="auto"/>
                                <w:jc w:val="center"/>
                                <w:rPr>
                                  <w:rFonts w:ascii="Arial" w:eastAsia="Times New Roman" w:hAnsi="Arial" w:cs="Arial"/>
                                  <w:sz w:val="21"/>
                                  <w:szCs w:val="21"/>
                                </w:rPr>
                              </w:pPr>
                              <w:hyperlink r:id="rId29" w:tgtFrame="_blank" w:history="1">
                                <w:r w:rsidRPr="008D3F28">
                                  <w:rPr>
                                    <w:rFonts w:ascii="Arial" w:eastAsia="Times New Roman" w:hAnsi="Arial" w:cs="Arial"/>
                                    <w:color w:val="1155CC"/>
                                    <w:sz w:val="21"/>
                                    <w:szCs w:val="21"/>
                                    <w:u w:val="single"/>
                                  </w:rPr>
                                  <w:t>Click here to register</w:t>
                                </w:r>
                              </w:hyperlink>
                            </w:p>
                            <w:p w:rsidR="008D3F28" w:rsidRPr="008D3F28" w:rsidRDefault="008D3F28" w:rsidP="008D3F28">
                              <w:pPr>
                                <w:spacing w:after="210" w:line="240" w:lineRule="auto"/>
                                <w:jc w:val="center"/>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Eleventh Annual Indiana Supportive Housing Institute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1D1C1D"/>
                                  <w:sz w:val="21"/>
                                  <w:szCs w:val="21"/>
                                </w:rPr>
                                <w:t>Corporation for Supportive Housing (CSH) and the Indiana Housing and Community Development Authority (IHCDA) have announced the eleventh Indiana Supportive Housing Institute. The 2020 Institute will help supportive housing partners navigate the complex process of developing very affordable housing with access to supportive services. The Institute process is expected to reduce the time it takes to obtain funding for supportive housing by improving planning and development. Teams interested in participating in the 2020 Institute must </w:t>
                              </w:r>
                              <w:hyperlink r:id="rId30" w:tgtFrame="_blank" w:history="1">
                                <w:r w:rsidRPr="008D3F28">
                                  <w:rPr>
                                    <w:rFonts w:ascii="Arial" w:eastAsia="Times New Roman" w:hAnsi="Arial" w:cs="Arial"/>
                                    <w:color w:val="1155CC"/>
                                    <w:sz w:val="21"/>
                                    <w:szCs w:val="21"/>
                                    <w:u w:val="single"/>
                                  </w:rPr>
                                  <w:t>submit full RFP response applications</w:t>
                                </w:r>
                              </w:hyperlink>
                              <w:r w:rsidRPr="008D3F28">
                                <w:rPr>
                                  <w:rFonts w:ascii="Arial" w:eastAsia="Times New Roman" w:hAnsi="Arial" w:cs="Arial"/>
                                  <w:color w:val="1D1C1D"/>
                                  <w:sz w:val="21"/>
                                  <w:szCs w:val="21"/>
                                </w:rPr>
                                <w:t> by November 25. </w:t>
                              </w:r>
                            </w:p>
                            <w:p w:rsidR="008D3F28" w:rsidRPr="008D3F28" w:rsidRDefault="008D3F28" w:rsidP="008D3F28">
                              <w:pPr>
                                <w:spacing w:after="0" w:line="240" w:lineRule="auto"/>
                                <w:rPr>
                                  <w:rFonts w:ascii="Arial" w:eastAsia="Times New Roman" w:hAnsi="Arial" w:cs="Arial"/>
                                  <w:sz w:val="21"/>
                                  <w:szCs w:val="21"/>
                                </w:rPr>
                              </w:pP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b/>
                                  <w:bCs/>
                                  <w:color w:val="7BA7BC"/>
                                  <w:sz w:val="36"/>
                                  <w:szCs w:val="36"/>
                                </w:rPr>
                                <w:t>IIWF Releases Brief on Equity-Focused Career Counseling</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1D1C1D"/>
                                  <w:sz w:val="21"/>
                                  <w:szCs w:val="21"/>
                                </w:rPr>
                                <w:t xml:space="preserve">As part of its ongoing series about building an inclusive, thriving workforce, the Indiana Institute for Working Families Families released a policy brief focused on equity-focused career </w:t>
                              </w:r>
                              <w:r w:rsidRPr="008D3F28">
                                <w:rPr>
                                  <w:rFonts w:ascii="Arial" w:eastAsia="Times New Roman" w:hAnsi="Arial" w:cs="Arial"/>
                                  <w:color w:val="1D1C1D"/>
                                  <w:sz w:val="21"/>
                                  <w:szCs w:val="21"/>
                                </w:rPr>
                                <w:lastRenderedPageBreak/>
                                <w:t>counseling. While established barriers standing in the way of marginalized communities have been dismantled, the brief highlights the forms of occupational segregation that still exist. </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1D1C1D"/>
                                  <w:sz w:val="21"/>
                                  <w:szCs w:val="21"/>
                                </w:rPr>
                                <w:t>To read the full report, including IIWF's policy recommendations, </w:t>
                              </w:r>
                              <w:hyperlink r:id="rId31" w:tgtFrame="_blank" w:history="1">
                                <w:r w:rsidRPr="008D3F28">
                                  <w:rPr>
                                    <w:rFonts w:ascii="Arial" w:eastAsia="Times New Roman" w:hAnsi="Arial" w:cs="Arial"/>
                                    <w:color w:val="1155CC"/>
                                    <w:sz w:val="21"/>
                                    <w:szCs w:val="21"/>
                                    <w:u w:val="single"/>
                                  </w:rPr>
                                  <w:t>click here</w:t>
                                </w:r>
                              </w:hyperlink>
                              <w:r w:rsidRPr="008D3F28">
                                <w:rPr>
                                  <w:rFonts w:ascii="Arial" w:eastAsia="Times New Roman" w:hAnsi="Arial" w:cs="Arial"/>
                                  <w:color w:val="1D1C1D"/>
                                  <w:sz w:val="21"/>
                                  <w:szCs w:val="21"/>
                                </w:rPr>
                                <w:t>. </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jc w:val="center"/>
                                <w:outlineLvl w:val="1"/>
                                <w:rPr>
                                  <w:rFonts w:ascii="Arial" w:eastAsia="Times New Roman" w:hAnsi="Arial" w:cs="Arial"/>
                                  <w:b/>
                                  <w:bCs/>
                                  <w:sz w:val="36"/>
                                  <w:szCs w:val="36"/>
                                </w:rPr>
                              </w:pPr>
                              <w:r w:rsidRPr="008D3F28">
                                <w:rPr>
                                  <w:rFonts w:ascii="Arial" w:eastAsia="Times New Roman" w:hAnsi="Arial" w:cs="Arial"/>
                                  <w:sz w:val="21"/>
                                  <w:szCs w:val="21"/>
                                </w:rPr>
                                <w:t>---</w:t>
                              </w:r>
                            </w:p>
                            <w:p w:rsidR="008D3F28" w:rsidRPr="008D3F28" w:rsidRDefault="008D3F28" w:rsidP="008D3F28">
                              <w:pPr>
                                <w:spacing w:after="210" w:line="240" w:lineRule="auto"/>
                                <w:outlineLvl w:val="1"/>
                                <w:rPr>
                                  <w:rFonts w:ascii="Arial" w:eastAsia="Times New Roman" w:hAnsi="Arial" w:cs="Arial"/>
                                  <w:b/>
                                  <w:bCs/>
                                  <w:sz w:val="36"/>
                                  <w:szCs w:val="36"/>
                                </w:rPr>
                              </w:pPr>
                              <w:r w:rsidRPr="008D3F28">
                                <w:rPr>
                                  <w:rFonts w:ascii="Arial" w:eastAsia="Times New Roman" w:hAnsi="Arial" w:cs="Arial"/>
                                  <w:b/>
                                  <w:bCs/>
                                  <w:color w:val="7BA7BC"/>
                                  <w:sz w:val="36"/>
                                  <w:szCs w:val="36"/>
                                </w:rPr>
                                <w:t>Support Prosperity Indiana while you shop with AmazonSmile!</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333333"/>
                                  <w:sz w:val="21"/>
                                  <w:szCs w:val="21"/>
                                </w:rPr>
                                <w:t>Shopping on Amazon.com? Switch to </w:t>
                              </w:r>
                              <w:hyperlink r:id="rId32" w:tgtFrame="_blank" w:history="1">
                                <w:r w:rsidRPr="008D3F28">
                                  <w:rPr>
                                    <w:rFonts w:ascii="Arial" w:eastAsia="Times New Roman" w:hAnsi="Arial" w:cs="Arial"/>
                                    <w:color w:val="1155CC"/>
                                    <w:sz w:val="21"/>
                                    <w:szCs w:val="21"/>
                                    <w:u w:val="single"/>
                                  </w:rPr>
                                  <w:t>smile.amazon.com/ch/35-1695379</w:t>
                                </w:r>
                              </w:hyperlink>
                              <w:r w:rsidRPr="008D3F28">
                                <w:rPr>
                                  <w:rFonts w:ascii="Arial" w:eastAsia="Times New Roman" w:hAnsi="Arial" w:cs="Arial"/>
                                  <w:color w:val="333333"/>
                                  <w:sz w:val="21"/>
                                  <w:szCs w:val="21"/>
                                </w:rPr>
                                <w:t> and Amazon will donate a percentage of your purchase to Prosperity Indiana! </w:t>
                              </w:r>
                            </w:p>
                            <w:p w:rsidR="008D3F28" w:rsidRPr="008D3F28" w:rsidRDefault="008D3F28" w:rsidP="008D3F28">
                              <w:pPr>
                                <w:spacing w:after="210" w:line="240" w:lineRule="auto"/>
                                <w:rPr>
                                  <w:rFonts w:ascii="Arial" w:eastAsia="Times New Roman" w:hAnsi="Arial" w:cs="Arial"/>
                                  <w:sz w:val="21"/>
                                  <w:szCs w:val="21"/>
                                </w:rPr>
                              </w:pPr>
                            </w:p>
                            <w:p w:rsidR="008D3F28" w:rsidRPr="008D3F28" w:rsidRDefault="008D3F28" w:rsidP="008D3F28">
                              <w:pPr>
                                <w:spacing w:after="210" w:line="240" w:lineRule="auto"/>
                                <w:jc w:val="center"/>
                                <w:rPr>
                                  <w:rFonts w:ascii="Arial" w:eastAsia="Times New Roman" w:hAnsi="Arial" w:cs="Arial"/>
                                  <w:sz w:val="21"/>
                                  <w:szCs w:val="21"/>
                                </w:rPr>
                              </w:pPr>
                            </w:p>
                            <w:p w:rsidR="008D3F28" w:rsidRPr="008D3F28" w:rsidRDefault="008D3F28" w:rsidP="008D3F28">
                              <w:pPr>
                                <w:spacing w:after="210" w:line="240" w:lineRule="auto"/>
                                <w:outlineLvl w:val="1"/>
                                <w:rPr>
                                  <w:rFonts w:ascii="Arial" w:eastAsia="Times New Roman" w:hAnsi="Arial" w:cs="Arial"/>
                                  <w:b/>
                                  <w:bCs/>
                                  <w:sz w:val="36"/>
                                  <w:szCs w:val="36"/>
                                </w:rPr>
                              </w:pPr>
                              <w:r w:rsidRPr="008D3F28">
                                <w:rPr>
                                  <w:rFonts w:ascii="Arial" w:eastAsia="Times New Roman" w:hAnsi="Arial" w:cs="Arial"/>
                                  <w:b/>
                                  <w:bCs/>
                                  <w:color w:val="7BA7BC"/>
                                  <w:sz w:val="36"/>
                                  <w:szCs w:val="36"/>
                                </w:rPr>
                                <w:t>We'll share your stories!</w:t>
                              </w:r>
                              <w:r w:rsidRPr="008D3F28">
                                <w:rPr>
                                  <w:rFonts w:ascii="Times New Roman" w:eastAsia="Times New Roman" w:hAnsi="Times New Roman" w:cs="Times New Roman"/>
                                  <w:b/>
                                  <w:bCs/>
                                  <w:i/>
                                  <w:iCs/>
                                  <w:color w:val="222222"/>
                                  <w:sz w:val="24"/>
                                  <w:szCs w:val="24"/>
                                </w:rPr>
                                <w:t> </w:t>
                              </w:r>
                            </w:p>
                            <w:p w:rsidR="008D3F28" w:rsidRPr="008D3F28" w:rsidRDefault="008D3F28" w:rsidP="008D3F28">
                              <w:pPr>
                                <w:spacing w:after="210" w:line="240" w:lineRule="auto"/>
                                <w:rPr>
                                  <w:rFonts w:ascii="Arial" w:eastAsia="Times New Roman" w:hAnsi="Arial" w:cs="Arial"/>
                                  <w:sz w:val="21"/>
                                  <w:szCs w:val="21"/>
                                </w:rPr>
                              </w:pPr>
                              <w:r w:rsidRPr="008D3F28">
                                <w:rPr>
                                  <w:rFonts w:ascii="Arial" w:eastAsia="Times New Roman" w:hAnsi="Arial" w:cs="Arial"/>
                                  <w:color w:val="222222"/>
                                  <w:sz w:val="21"/>
                                  <w:szCs w:val="21"/>
                                </w:rPr>
                                <w:t>If you have a success story, an upcoming event, or a job opening, please let us know! Prosperity Indiana is seeking guest bloggers and success stories from our membership to broadcast across the network. Send your stories to </w:t>
                              </w:r>
                              <w:hyperlink r:id="rId33" w:tgtFrame="_blank" w:history="1">
                                <w:r w:rsidRPr="008D3F28">
                                  <w:rPr>
                                    <w:rFonts w:ascii="Arial" w:eastAsia="Times New Roman" w:hAnsi="Arial" w:cs="Arial"/>
                                    <w:color w:val="1155CC"/>
                                    <w:sz w:val="21"/>
                                    <w:szCs w:val="21"/>
                                    <w:u w:val="single"/>
                                  </w:rPr>
                                  <w:t>info@prosperityindiana.org</w:t>
                                </w:r>
                              </w:hyperlink>
                              <w:r w:rsidRPr="008D3F28">
                                <w:rPr>
                                  <w:rFonts w:ascii="Arial" w:eastAsia="Times New Roman" w:hAnsi="Arial" w:cs="Arial"/>
                                  <w:color w:val="222222"/>
                                  <w:sz w:val="21"/>
                                  <w:szCs w:val="21"/>
                                </w:rPr>
                                <w:t>.</w:t>
                              </w:r>
                            </w:p>
                            <w:p w:rsidR="008D3F28" w:rsidRPr="008D3F28" w:rsidRDefault="008D3F28" w:rsidP="008D3F28">
                              <w:pPr>
                                <w:spacing w:after="210" w:line="240" w:lineRule="auto"/>
                                <w:rPr>
                                  <w:rFonts w:ascii="Arial" w:eastAsia="Times New Roman" w:hAnsi="Arial" w:cs="Arial"/>
                                  <w:sz w:val="21"/>
                                  <w:szCs w:val="21"/>
                                </w:rPr>
                              </w:pPr>
                              <w:hyperlink r:id="rId34" w:tgtFrame="_blank" w:history="1">
                                <w:r w:rsidRPr="008D3F28">
                                  <w:rPr>
                                    <w:rFonts w:ascii="Arial" w:eastAsia="Times New Roman" w:hAnsi="Arial" w:cs="Arial"/>
                                    <w:color w:val="1155CC"/>
                                    <w:sz w:val="21"/>
                                    <w:szCs w:val="21"/>
                                    <w:u w:val="single"/>
                                  </w:rPr>
                                  <w:t>Visit our blog for more of the latest community economic development news in Indiana.</w:t>
                                </w:r>
                              </w:hyperlink>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c>
                <w:tcPr>
                  <w:tcW w:w="2400" w:type="dxa"/>
                  <w:hideMark/>
                </w:tcPr>
                <w:tbl>
                  <w:tblPr>
                    <w:tblW w:w="5000" w:type="pct"/>
                    <w:tblCellSpacing w:w="0" w:type="dxa"/>
                    <w:tblCellMar>
                      <w:left w:w="0" w:type="dxa"/>
                      <w:right w:w="0" w:type="dxa"/>
                    </w:tblCellMar>
                    <w:tblLook w:val="04A0" w:firstRow="1" w:lastRow="0" w:firstColumn="1" w:lastColumn="0" w:noHBand="0" w:noVBand="1"/>
                  </w:tblPr>
                  <w:tblGrid>
                    <w:gridCol w:w="3053"/>
                  </w:tblGrid>
                  <w:tr w:rsidR="008D3F28" w:rsidRPr="008D3F28">
                    <w:trPr>
                      <w:tblCellSpacing w:w="0" w:type="dxa"/>
                    </w:trPr>
                    <w:tc>
                      <w:tcPr>
                        <w:tcW w:w="0" w:type="auto"/>
                        <w:tcMar>
                          <w:top w:w="0" w:type="dxa"/>
                          <w:left w:w="0" w:type="dxa"/>
                          <w:bottom w:w="15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030"/>
                        </w:tblGrid>
                        <w:tr w:rsidR="008D3F28" w:rsidRPr="008D3F28">
                          <w:trPr>
                            <w:trHeight w:val="31680"/>
                            <w:tblCellSpacing w:w="0" w:type="dxa"/>
                          </w:trPr>
                          <w:tc>
                            <w:tcPr>
                              <w:tcW w:w="2655" w:type="dxa"/>
                              <w:tcBorders>
                                <w:left w:val="single" w:sz="18" w:space="0" w:color="7BA7BC"/>
                              </w:tcBorders>
                              <w:shd w:val="clear" w:color="auto" w:fill="FFFFFF"/>
                              <w:tcMar>
                                <w:top w:w="75" w:type="dxa"/>
                                <w:left w:w="150" w:type="dxa"/>
                                <w:bottom w:w="0" w:type="dxa"/>
                                <w:right w:w="150" w:type="dxa"/>
                              </w:tcMar>
                              <w:hideMark/>
                            </w:tcPr>
                            <w:p w:rsidR="008D3F28" w:rsidRPr="008D3F28" w:rsidRDefault="008D3F28" w:rsidP="008D3F28">
                              <w:pPr>
                                <w:spacing w:after="210" w:line="300" w:lineRule="atLeast"/>
                                <w:outlineLvl w:val="2"/>
                                <w:rPr>
                                  <w:rFonts w:ascii="Arial" w:eastAsia="Times New Roman" w:hAnsi="Arial" w:cs="Arial"/>
                                  <w:i/>
                                  <w:iCs/>
                                  <w:sz w:val="30"/>
                                  <w:szCs w:val="30"/>
                                </w:rPr>
                              </w:pPr>
                              <w:r w:rsidRPr="008D3F28">
                                <w:rPr>
                                  <w:rFonts w:ascii="Arial" w:eastAsia="Times New Roman" w:hAnsi="Arial" w:cs="Arial"/>
                                  <w:i/>
                                  <w:iCs/>
                                  <w:color w:val="707070"/>
                                  <w:sz w:val="30"/>
                                  <w:szCs w:val="30"/>
                                </w:rPr>
                                <w:lastRenderedPageBreak/>
                                <w:t>Upcoming Events</w:t>
                              </w:r>
                            </w:p>
                            <w:p w:rsidR="008D3F28" w:rsidRPr="008D3F28" w:rsidRDefault="008D3F28" w:rsidP="008D3F28">
                              <w:pPr>
                                <w:spacing w:after="210" w:line="240" w:lineRule="auto"/>
                                <w:rPr>
                                  <w:rFonts w:ascii="Arial" w:eastAsia="Times New Roman" w:hAnsi="Arial" w:cs="Arial"/>
                                  <w:sz w:val="21"/>
                                  <w:szCs w:val="21"/>
                                </w:rPr>
                              </w:pPr>
                              <w:hyperlink r:id="rId35" w:tgtFrame="_blank" w:history="1">
                                <w:r w:rsidRPr="008D3F28">
                                  <w:rPr>
                                    <w:rFonts w:ascii="Arial" w:eastAsia="Times New Roman" w:hAnsi="Arial" w:cs="Arial"/>
                                    <w:color w:val="1155CC"/>
                                    <w:sz w:val="21"/>
                                    <w:szCs w:val="21"/>
                                    <w:u w:val="single"/>
                                  </w:rPr>
                                  <w:t>October 22: What is Community Economic Development? (Webinar)</w:t>
                                </w:r>
                              </w:hyperlink>
                            </w:p>
                            <w:p w:rsidR="008D3F28" w:rsidRPr="008D3F28" w:rsidRDefault="008D3F28" w:rsidP="008D3F28">
                              <w:pPr>
                                <w:spacing w:after="210" w:line="240" w:lineRule="auto"/>
                                <w:rPr>
                                  <w:rFonts w:ascii="Arial" w:eastAsia="Times New Roman" w:hAnsi="Arial" w:cs="Arial"/>
                                  <w:sz w:val="21"/>
                                  <w:szCs w:val="21"/>
                                </w:rPr>
                              </w:pPr>
                              <w:hyperlink r:id="rId36" w:tgtFrame="_blank" w:history="1">
                                <w:r w:rsidRPr="008D3F28">
                                  <w:rPr>
                                    <w:rFonts w:ascii="Arial" w:eastAsia="Times New Roman" w:hAnsi="Arial" w:cs="Arial"/>
                                    <w:color w:val="1155CC"/>
                                    <w:sz w:val="21"/>
                                    <w:szCs w:val="21"/>
                                    <w:u w:val="single"/>
                                  </w:rPr>
                                  <w:t>October 24: Indiana Arts Homecoming (Indianapolis)</w:t>
                                </w:r>
                              </w:hyperlink>
                            </w:p>
                            <w:p w:rsidR="008D3F28" w:rsidRPr="008D3F28" w:rsidRDefault="008D3F28" w:rsidP="008D3F28">
                              <w:pPr>
                                <w:spacing w:after="210" w:line="240" w:lineRule="auto"/>
                                <w:rPr>
                                  <w:rFonts w:ascii="Arial" w:eastAsia="Times New Roman" w:hAnsi="Arial" w:cs="Arial"/>
                                  <w:sz w:val="21"/>
                                  <w:szCs w:val="21"/>
                                </w:rPr>
                              </w:pPr>
                              <w:hyperlink r:id="rId37" w:tgtFrame="_blank" w:history="1">
                                <w:r w:rsidRPr="008D3F28">
                                  <w:rPr>
                                    <w:rFonts w:ascii="Arial" w:eastAsia="Times New Roman" w:hAnsi="Arial" w:cs="Arial"/>
                                    <w:color w:val="1155CC"/>
                                    <w:sz w:val="21"/>
                                    <w:szCs w:val="21"/>
                                    <w:u w:val="single"/>
                                  </w:rPr>
                                  <w:t>October 24: Ford Foundation Public Lecture (Indianapolis)</w:t>
                                </w:r>
                              </w:hyperlink>
                            </w:p>
                            <w:p w:rsidR="008D3F28" w:rsidRPr="008D3F28" w:rsidRDefault="008D3F28" w:rsidP="008D3F28">
                              <w:pPr>
                                <w:spacing w:after="210" w:line="240" w:lineRule="auto"/>
                                <w:rPr>
                                  <w:rFonts w:ascii="Arial" w:eastAsia="Times New Roman" w:hAnsi="Arial" w:cs="Arial"/>
                                  <w:sz w:val="21"/>
                                  <w:szCs w:val="21"/>
                                </w:rPr>
                              </w:pPr>
                              <w:hyperlink r:id="rId38" w:tgtFrame="_blank" w:history="1">
                                <w:r w:rsidRPr="008D3F28">
                                  <w:rPr>
                                    <w:rFonts w:ascii="Arial" w:eastAsia="Times New Roman" w:hAnsi="Arial" w:cs="Arial"/>
                                    <w:color w:val="1155CC"/>
                                    <w:sz w:val="21"/>
                                    <w:szCs w:val="21"/>
                                    <w:u w:val="single"/>
                                  </w:rPr>
                                  <w:t>October 25: Ford Foundation Public Lecture (Fort Wayne)</w:t>
                                </w:r>
                              </w:hyperlink>
                            </w:p>
                            <w:p w:rsidR="008D3F28" w:rsidRPr="008D3F28" w:rsidRDefault="008D3F28" w:rsidP="008D3F28">
                              <w:pPr>
                                <w:spacing w:after="210" w:line="240" w:lineRule="auto"/>
                                <w:rPr>
                                  <w:rFonts w:ascii="Arial" w:eastAsia="Times New Roman" w:hAnsi="Arial" w:cs="Arial"/>
                                  <w:sz w:val="21"/>
                                  <w:szCs w:val="21"/>
                                </w:rPr>
                              </w:pPr>
                              <w:hyperlink r:id="rId39" w:tgtFrame="_blank" w:history="1">
                                <w:r w:rsidRPr="008D3F28">
                                  <w:rPr>
                                    <w:rFonts w:ascii="Arial" w:eastAsia="Times New Roman" w:hAnsi="Arial" w:cs="Arial"/>
                                    <w:color w:val="1155CC"/>
                                    <w:sz w:val="21"/>
                                    <w:szCs w:val="21"/>
                                    <w:u w:val="single"/>
                                  </w:rPr>
                                  <w:t>November 1-10: Spirit &amp; Place Festival</w:t>
                                </w:r>
                              </w:hyperlink>
                              <w:r w:rsidRPr="008D3F28">
                                <w:rPr>
                                  <w:rFonts w:ascii="Arial" w:eastAsia="Times New Roman" w:hAnsi="Arial" w:cs="Arial"/>
                                  <w:sz w:val="21"/>
                                  <w:szCs w:val="21"/>
                                </w:rPr>
                                <w:t> </w:t>
                              </w:r>
                            </w:p>
                            <w:p w:rsidR="008D3F28" w:rsidRPr="008D3F28" w:rsidRDefault="008D3F28" w:rsidP="008D3F28">
                              <w:pPr>
                                <w:spacing w:after="210" w:line="240" w:lineRule="auto"/>
                                <w:rPr>
                                  <w:rFonts w:ascii="Arial" w:eastAsia="Times New Roman" w:hAnsi="Arial" w:cs="Arial"/>
                                  <w:sz w:val="21"/>
                                  <w:szCs w:val="21"/>
                                </w:rPr>
                              </w:pPr>
                              <w:hyperlink r:id="rId40" w:tgtFrame="_blank" w:history="1">
                                <w:r w:rsidRPr="008D3F28">
                                  <w:rPr>
                                    <w:rFonts w:ascii="Arial" w:eastAsia="Times New Roman" w:hAnsi="Arial" w:cs="Arial"/>
                                    <w:color w:val="1155CC"/>
                                    <w:sz w:val="21"/>
                                    <w:szCs w:val="21"/>
                                    <w:u w:val="single"/>
                                  </w:rPr>
                                  <w:t>November 6-8: Navigating Difference - Cultural Competency Training (Syracuse)</w:t>
                                </w:r>
                              </w:hyperlink>
                            </w:p>
                            <w:p w:rsidR="008D3F28" w:rsidRPr="008D3F28" w:rsidRDefault="008D3F28" w:rsidP="008D3F28">
                              <w:pPr>
                                <w:spacing w:after="210" w:line="240" w:lineRule="auto"/>
                                <w:rPr>
                                  <w:rFonts w:ascii="Arial" w:eastAsia="Times New Roman" w:hAnsi="Arial" w:cs="Arial"/>
                                  <w:sz w:val="21"/>
                                  <w:szCs w:val="21"/>
                                </w:rPr>
                              </w:pPr>
                              <w:hyperlink r:id="rId41" w:tgtFrame="_blank" w:history="1">
                                <w:r w:rsidRPr="008D3F28">
                                  <w:rPr>
                                    <w:rFonts w:ascii="Arial" w:eastAsia="Times New Roman" w:hAnsi="Arial" w:cs="Arial"/>
                                    <w:color w:val="1155CC"/>
                                    <w:sz w:val="21"/>
                                    <w:szCs w:val="21"/>
                                    <w:u w:val="single"/>
                                  </w:rPr>
                                  <w:t>November 13-14: Midwest Asset Building Conference (Detroit, MI)</w:t>
                                </w:r>
                              </w:hyperlink>
                            </w:p>
                            <w:p w:rsidR="008D3F28" w:rsidRPr="008D3F28" w:rsidRDefault="008D3F28" w:rsidP="008D3F28">
                              <w:pPr>
                                <w:spacing w:after="210" w:line="240" w:lineRule="auto"/>
                                <w:rPr>
                                  <w:rFonts w:ascii="Arial" w:eastAsia="Times New Roman" w:hAnsi="Arial" w:cs="Arial"/>
                                  <w:sz w:val="21"/>
                                  <w:szCs w:val="21"/>
                                </w:rPr>
                              </w:pPr>
                              <w:hyperlink r:id="rId42" w:tgtFrame="_blank" w:history="1">
                                <w:r w:rsidRPr="008D3F28">
                                  <w:rPr>
                                    <w:rFonts w:ascii="Arial" w:eastAsia="Times New Roman" w:hAnsi="Arial" w:cs="Arial"/>
                                    <w:color w:val="1155CC"/>
                                    <w:sz w:val="21"/>
                                    <w:szCs w:val="21"/>
                                    <w:u w:val="single"/>
                                  </w:rPr>
                                  <w:t>November 17-19: Indiana Conference on Disability (Indianapolis)</w:t>
                                </w:r>
                              </w:hyperlink>
                            </w:p>
                            <w:p w:rsidR="008D3F28" w:rsidRPr="008D3F28" w:rsidRDefault="008D3F28" w:rsidP="008D3F28">
                              <w:pPr>
                                <w:spacing w:after="210" w:line="240" w:lineRule="auto"/>
                                <w:rPr>
                                  <w:rFonts w:ascii="Arial" w:eastAsia="Times New Roman" w:hAnsi="Arial" w:cs="Arial"/>
                                  <w:sz w:val="21"/>
                                  <w:szCs w:val="21"/>
                                </w:rPr>
                              </w:pPr>
                              <w:hyperlink r:id="rId43" w:tgtFrame="_blank" w:history="1">
                                <w:r w:rsidRPr="008D3F28">
                                  <w:rPr>
                                    <w:rFonts w:ascii="Arial" w:eastAsia="Times New Roman" w:hAnsi="Arial" w:cs="Arial"/>
                                    <w:color w:val="1155CC"/>
                                    <w:sz w:val="21"/>
                                    <w:szCs w:val="21"/>
                                    <w:u w:val="single"/>
                                  </w:rPr>
                                  <w:t>November 18-20: 2019 I'M HOME Conference (Portland, OR)</w:t>
                                </w:r>
                              </w:hyperlink>
                            </w:p>
                            <w:p w:rsidR="008D3F28" w:rsidRPr="008D3F28" w:rsidRDefault="008D3F28" w:rsidP="008D3F28">
                              <w:pPr>
                                <w:spacing w:after="210" w:line="240" w:lineRule="auto"/>
                                <w:rPr>
                                  <w:rFonts w:ascii="Arial" w:eastAsia="Times New Roman" w:hAnsi="Arial" w:cs="Arial"/>
                                  <w:sz w:val="21"/>
                                  <w:szCs w:val="21"/>
                                </w:rPr>
                              </w:pPr>
                              <w:hyperlink r:id="rId44" w:tgtFrame="_blank" w:history="1">
                                <w:r w:rsidRPr="008D3F28">
                                  <w:rPr>
                                    <w:rFonts w:ascii="Arial" w:eastAsia="Times New Roman" w:hAnsi="Arial" w:cs="Arial"/>
                                    <w:color w:val="1155CC"/>
                                    <w:sz w:val="21"/>
                                    <w:szCs w:val="21"/>
                                    <w:u w:val="single"/>
                                  </w:rPr>
                                  <w:t>November 20: Larger Than Cities and Towns - Partnering for Health at a Regional Level (Webinar)</w:t>
                                </w:r>
                              </w:hyperlink>
                            </w:p>
                            <w:p w:rsidR="008D3F28" w:rsidRPr="008D3F28" w:rsidRDefault="008D3F28" w:rsidP="008D3F28">
                              <w:pPr>
                                <w:spacing w:after="210" w:line="240" w:lineRule="auto"/>
                                <w:rPr>
                                  <w:rFonts w:ascii="Arial" w:eastAsia="Times New Roman" w:hAnsi="Arial" w:cs="Arial"/>
                                  <w:sz w:val="21"/>
                                  <w:szCs w:val="21"/>
                                </w:rPr>
                              </w:pPr>
                              <w:hyperlink r:id="rId45" w:tgtFrame="_blank" w:history="1">
                                <w:r w:rsidRPr="008D3F28">
                                  <w:rPr>
                                    <w:rFonts w:ascii="Arial" w:eastAsia="Times New Roman" w:hAnsi="Arial" w:cs="Arial"/>
                                    <w:color w:val="1155CC"/>
                                    <w:sz w:val="21"/>
                                    <w:szCs w:val="21"/>
                                    <w:u w:val="single"/>
                                  </w:rPr>
                                  <w:t>December 10-12: Navigating Difference - Cultural Competency Training (Mitchell)</w:t>
                                </w:r>
                              </w:hyperlink>
                            </w:p>
                            <w:p w:rsidR="008D3F28" w:rsidRPr="008D3F28" w:rsidRDefault="008D3F28" w:rsidP="008D3F28">
                              <w:pPr>
                                <w:spacing w:after="210" w:line="300" w:lineRule="atLeast"/>
                                <w:outlineLvl w:val="2"/>
                                <w:rPr>
                                  <w:rFonts w:ascii="Arial" w:eastAsia="Times New Roman" w:hAnsi="Arial" w:cs="Arial"/>
                                  <w:i/>
                                  <w:iCs/>
                                  <w:sz w:val="30"/>
                                  <w:szCs w:val="30"/>
                                </w:rPr>
                              </w:pPr>
                              <w:r w:rsidRPr="008D3F28">
                                <w:rPr>
                                  <w:rFonts w:ascii="Arial" w:eastAsia="Times New Roman" w:hAnsi="Arial" w:cs="Arial"/>
                                  <w:i/>
                                  <w:iCs/>
                                  <w:color w:val="707070"/>
                                  <w:sz w:val="30"/>
                                  <w:szCs w:val="30"/>
                                </w:rPr>
                                <w:t>Social Media Recap</w:t>
                              </w:r>
                            </w:p>
                            <w:p w:rsidR="008D3F28" w:rsidRPr="008D3F28" w:rsidRDefault="008D3F28" w:rsidP="008D3F28">
                              <w:pPr>
                                <w:spacing w:after="210" w:line="240" w:lineRule="auto"/>
                                <w:rPr>
                                  <w:rFonts w:ascii="Arial" w:eastAsia="Times New Roman" w:hAnsi="Arial" w:cs="Arial"/>
                                  <w:sz w:val="21"/>
                                  <w:szCs w:val="21"/>
                                </w:rPr>
                              </w:pPr>
                              <w:hyperlink r:id="rId46" w:tgtFrame="_blank" w:history="1">
                                <w:r w:rsidRPr="008D3F28">
                                  <w:rPr>
                                    <w:rFonts w:ascii="Arial" w:eastAsia="Times New Roman" w:hAnsi="Arial" w:cs="Arial"/>
                                    <w:color w:val="1155CC"/>
                                    <w:sz w:val="21"/>
                                    <w:szCs w:val="21"/>
                                    <w:u w:val="single"/>
                                  </w:rPr>
                                  <w:t xml:space="preserve">We are excited to have #iedcannual in Indianapolis. The fun starts this weekend! Watch host committee </w:t>
                                </w:r>
                                <w:r w:rsidRPr="008D3F28">
                                  <w:rPr>
                                    <w:rFonts w:ascii="Arial" w:eastAsia="Times New Roman" w:hAnsi="Arial" w:cs="Arial"/>
                                    <w:color w:val="1155CC"/>
                                    <w:sz w:val="21"/>
                                    <w:szCs w:val="21"/>
                                    <w:u w:val="single"/>
                                  </w:rPr>
                                  <w:lastRenderedPageBreak/>
                                  <w:t>chairperson, Maureen Krauss, on #IIBTV airing Friday @7:30pm on WFYI and Sunday @10am on WISH.</w:t>
                                </w:r>
                              </w:hyperlink>
                            </w:p>
                            <w:p w:rsidR="008D3F28" w:rsidRPr="008D3F28" w:rsidRDefault="008D3F28" w:rsidP="008D3F28">
                              <w:pPr>
                                <w:spacing w:after="210" w:line="240" w:lineRule="auto"/>
                                <w:rPr>
                                  <w:rFonts w:ascii="Arial" w:eastAsia="Times New Roman" w:hAnsi="Arial" w:cs="Arial"/>
                                  <w:sz w:val="21"/>
                                  <w:szCs w:val="21"/>
                                </w:rPr>
                              </w:pPr>
                              <w:hyperlink r:id="rId47" w:tgtFrame="_blank" w:history="1">
                                <w:r w:rsidRPr="008D3F28">
                                  <w:rPr>
                                    <w:rFonts w:ascii="Arial" w:eastAsia="Times New Roman" w:hAnsi="Arial" w:cs="Arial"/>
                                    <w:color w:val="1155CC"/>
                                    <w:sz w:val="21"/>
                                    <w:szCs w:val="21"/>
                                    <w:u w:val="single"/>
                                  </w:rPr>
                                  <w:t>@ErinBurnett #DYK that 60% of people in the U.S.say housing affordability is a serious problem in the area where they live? We agree. What do the candidates think?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48" w:tgtFrame="_blank" w:history="1">
                                <w:r w:rsidRPr="008D3F28">
                                  <w:rPr>
                                    <w:rFonts w:ascii="Arial" w:eastAsia="Times New Roman" w:hAnsi="Arial" w:cs="Arial"/>
                                    <w:color w:val="1155CC"/>
                                    <w:sz w:val="21"/>
                                    <w:szCs w:val="21"/>
                                    <w:u w:val="single"/>
                                  </w:rPr>
                                  <w:t>@JoeBiden We look forward to hearing more about your national goal of ensuring 100% of formerly incarcerated individuals have housing. Talk about it at the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49" w:tgtFrame="_blank" w:history="1">
                                <w:r w:rsidRPr="008D3F28">
                                  <w:rPr>
                                    <w:rFonts w:ascii="Arial" w:eastAsia="Times New Roman" w:hAnsi="Arial" w:cs="Arial"/>
                                    <w:color w:val="1155CC"/>
                                    <w:sz w:val="21"/>
                                    <w:szCs w:val="21"/>
                                    <w:u w:val="single"/>
                                  </w:rPr>
                                  <w:t>@CoryBooker We're looking forward to hearing you talk about your plans to create a Renters Credit and expand the Housing Trust Fund to help millions of Americans struggling to cover rent. Talk about it on the #DemDebates stage!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0" w:tgtFrame="_blank" w:history="1">
                                <w:r w:rsidRPr="008D3F28">
                                  <w:rPr>
                                    <w:rFonts w:ascii="Arial" w:eastAsia="Times New Roman" w:hAnsi="Arial" w:cs="Arial"/>
                                    <w:color w:val="1155CC"/>
                                    <w:sz w:val="21"/>
                                    <w:szCs w:val="21"/>
                                    <w:u w:val="single"/>
                                  </w:rPr>
                                  <w:t>@PeteButtigieg We agree "families can't be secure if the cost of housing means they can't make ends meet..." We want to hear more on your plan to assure #affordablehousing for families at the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1" w:tgtFrame="_blank" w:history="1">
                                <w:r w:rsidRPr="008D3F28">
                                  <w:rPr>
                                    <w:rFonts w:ascii="Arial" w:eastAsia="Times New Roman" w:hAnsi="Arial" w:cs="Arial"/>
                                    <w:color w:val="1155CC"/>
                                    <w:sz w:val="21"/>
                                    <w:szCs w:val="21"/>
                                    <w:u w:val="single"/>
                                  </w:rPr>
                                  <w:t xml:space="preserve">@andersoncooper #DYK that 8 in 10 people in the </w:t>
                                </w:r>
                                <w:r w:rsidRPr="008D3F28">
                                  <w:rPr>
                                    <w:rFonts w:ascii="Arial" w:eastAsia="Times New Roman" w:hAnsi="Arial" w:cs="Arial"/>
                                    <w:color w:val="1155CC"/>
                                    <w:sz w:val="21"/>
                                    <w:szCs w:val="21"/>
                                    <w:u w:val="single"/>
                                  </w:rPr>
                                  <w:lastRenderedPageBreak/>
                                  <w:t>U.S. think the pres. &amp; Congress should take major action to make housing more affordable for low-income households? We agree. What do the candidates think?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2" w:tgtFrame="_blank" w:history="1">
                                <w:r w:rsidRPr="008D3F28">
                                  <w:rPr>
                                    <w:rFonts w:ascii="Arial" w:eastAsia="Times New Roman" w:hAnsi="Arial" w:cs="Arial"/>
                                    <w:color w:val="1155CC"/>
                                    <w:sz w:val="21"/>
                                    <w:szCs w:val="21"/>
                                    <w:u w:val="single"/>
                                  </w:rPr>
                                  <w:t>@JulianCastro We want to hear more about how you plan to solve the rental affordability crisis &amp; provide fair housing for all by expanding the Housing Trust Fund, rental assistance &amp; more during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3" w:tgtFrame="_blank" w:history="1">
                                <w:r w:rsidRPr="008D3F28">
                                  <w:rPr>
                                    <w:rFonts w:ascii="Arial" w:eastAsia="Times New Roman" w:hAnsi="Arial" w:cs="Arial"/>
                                    <w:color w:val="1155CC"/>
                                    <w:sz w:val="21"/>
                                    <w:szCs w:val="21"/>
                                    <w:u w:val="single"/>
                                  </w:rPr>
                                  <w:t>@TulsiGabbard More than 800 organizations and millions of voters will be waiting to hear how you will address the nation's #affordablehousing crisis at the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4" w:tgtFrame="_blank" w:history="1">
                                <w:r w:rsidRPr="008D3F28">
                                  <w:rPr>
                                    <w:rFonts w:ascii="Arial" w:eastAsia="Times New Roman" w:hAnsi="Arial" w:cs="Arial"/>
                                    <w:color w:val="1155CC"/>
                                    <w:sz w:val="21"/>
                                    <w:szCs w:val="21"/>
                                    <w:u w:val="single"/>
                                  </w:rPr>
                                  <w:t>@KamalaHarris We look forward to hearing more on how you plan to combat the racial homeownership gp and provide relief to cost-burdened renters. Talk about it during the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5" w:tgtFrame="_blank" w:history="1">
                                <w:r w:rsidRPr="008D3F28">
                                  <w:rPr>
                                    <w:rFonts w:ascii="Arial" w:eastAsia="Times New Roman" w:hAnsi="Arial" w:cs="Arial"/>
                                    <w:color w:val="1155CC"/>
                                    <w:sz w:val="21"/>
                                    <w:szCs w:val="21"/>
                                    <w:u w:val="single"/>
                                  </w:rPr>
                                  <w:t xml:space="preserve">@marclacey #DYK that 76% of the public says it's harder today to find stable housing compared to previous generations? We agree. What do the candidates think? #DemDebates </w:t>
                                </w:r>
                                <w:r w:rsidRPr="008D3F28">
                                  <w:rPr>
                                    <w:rFonts w:ascii="Arial" w:eastAsia="Times New Roman" w:hAnsi="Arial" w:cs="Arial"/>
                                    <w:color w:val="1155CC"/>
                                    <w:sz w:val="21"/>
                                    <w:szCs w:val="21"/>
                                    <w:u w:val="single"/>
                                  </w:rPr>
                                  <w:lastRenderedPageBreak/>
                                  <w:t>#OurHomesOurVotes2020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6" w:tgtFrame="_blank" w:history="1">
                                <w:r w:rsidRPr="008D3F28">
                                  <w:rPr>
                                    <w:rFonts w:ascii="Arial" w:eastAsia="Times New Roman" w:hAnsi="Arial" w:cs="Arial"/>
                                    <w:color w:val="1155CC"/>
                                    <w:sz w:val="21"/>
                                    <w:szCs w:val="21"/>
                                    <w:u w:val="single"/>
                                  </w:rPr>
                                  <w:t>@BetoORourke more than 800 organizations and millions of voters will be waiting to hear how you will address the nation's #affordablehousing crisis at the #DemDebates. Check it out tinyurl.com/yx9u6qxu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7" w:tgtFrame="_blank" w:history="1">
                                <w:r w:rsidRPr="008D3F28">
                                  <w:rPr>
                                    <w:rFonts w:ascii="Arial" w:eastAsia="Times New Roman" w:hAnsi="Arial" w:cs="Arial"/>
                                    <w:color w:val="1155CC"/>
                                    <w:sz w:val="21"/>
                                    <w:szCs w:val="21"/>
                                    <w:u w:val="single"/>
                                  </w:rPr>
                                  <w:t>@BernieSanders We want to hear more about your newly released housing plan and how you plan to expand the Housing Trust Fund during the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8" w:tgtFrame="_blank" w:history="1">
                                <w:r w:rsidRPr="008D3F28">
                                  <w:rPr>
                                    <w:rFonts w:ascii="Arial" w:eastAsia="Times New Roman" w:hAnsi="Arial" w:cs="Arial"/>
                                    <w:color w:val="1155CC"/>
                                    <w:sz w:val="21"/>
                                    <w:szCs w:val="21"/>
                                    <w:u w:val="single"/>
                                  </w:rPr>
                                  <w:t>@TomSteyer More than 800 organizations and millions of voters will be waiting to hear how you will address the nation's #affordablehousingcrisis at the #DemDebates. Check it out tinyurl.com/yx9u6qxu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59" w:tgtFrame="_blank" w:history="1">
                                <w:r w:rsidRPr="008D3F28">
                                  <w:rPr>
                                    <w:rFonts w:ascii="Arial" w:eastAsia="Times New Roman" w:hAnsi="Arial" w:cs="Arial"/>
                                    <w:color w:val="1155CC"/>
                                    <w:sz w:val="21"/>
                                    <w:szCs w:val="21"/>
                                    <w:u w:val="single"/>
                                  </w:rPr>
                                  <w:t>@ewarren We look forward to hearing more on how you plan to expand the Housing Trust Fund and more to remove barriers to #affordablehousing during the next #DemDebates. #OurHomesOurVotes2020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60" w:tgtFrame="_blank" w:history="1">
                                <w:r w:rsidRPr="008D3F28">
                                  <w:rPr>
                                    <w:rFonts w:ascii="Arial" w:eastAsia="Times New Roman" w:hAnsi="Arial" w:cs="Arial"/>
                                    <w:color w:val="1155CC"/>
                                    <w:sz w:val="21"/>
                                    <w:szCs w:val="21"/>
                                    <w:u w:val="single"/>
                                  </w:rPr>
                                  <w:t xml:space="preserve">@AndrewYang More than 800 organizations and millions of voters will be waiting to hear how you will address the nation's #affordablehousing crisis at the #DemDebates. Check it out tinyurl.com/yx9u6qxu </w:t>
                                </w:r>
                                <w:r w:rsidRPr="008D3F28">
                                  <w:rPr>
                                    <w:rFonts w:ascii="Arial" w:eastAsia="Times New Roman" w:hAnsi="Arial" w:cs="Arial"/>
                                    <w:color w:val="1155CC"/>
                                    <w:sz w:val="21"/>
                                    <w:szCs w:val="21"/>
                                    <w:u w:val="single"/>
                                  </w:rPr>
                                  <w:lastRenderedPageBreak/>
                                  <w:t>#OurHomesOurVotes2020 #OpportunityStartsatHome</w:t>
                                </w:r>
                              </w:hyperlink>
                            </w:p>
                            <w:p w:rsidR="008D3F28" w:rsidRPr="008D3F28" w:rsidRDefault="008D3F28" w:rsidP="008D3F28">
                              <w:pPr>
                                <w:spacing w:after="210" w:line="240" w:lineRule="auto"/>
                                <w:rPr>
                                  <w:rFonts w:ascii="Arial" w:eastAsia="Times New Roman" w:hAnsi="Arial" w:cs="Arial"/>
                                  <w:sz w:val="21"/>
                                  <w:szCs w:val="21"/>
                                </w:rPr>
                              </w:pPr>
                              <w:hyperlink r:id="rId61" w:tgtFrame="_blank" w:history="1">
                                <w:r w:rsidRPr="008D3F28">
                                  <w:rPr>
                                    <w:rFonts w:ascii="Arial" w:eastAsia="Times New Roman" w:hAnsi="Arial" w:cs="Arial"/>
                                    <w:color w:val="1155CC"/>
                                    <w:sz w:val="21"/>
                                    <w:szCs w:val="21"/>
                                    <w:u w:val="single"/>
                                  </w:rPr>
                                  <w:t>Early bird registration for the #PISummit2020 is open thru the month of October! Don't miss your chance to get the lowest price for this convening of partners in the community economic development field. ProsperityIndiana.org/Summit</w:t>
                                </w:r>
                              </w:hyperlink>
                            </w:p>
                            <w:p w:rsidR="008D3F28" w:rsidRPr="008D3F28" w:rsidRDefault="008D3F28" w:rsidP="008D3F28">
                              <w:pPr>
                                <w:spacing w:after="210" w:line="240" w:lineRule="auto"/>
                                <w:rPr>
                                  <w:rFonts w:ascii="Arial" w:eastAsia="Times New Roman" w:hAnsi="Arial" w:cs="Arial"/>
                                  <w:sz w:val="21"/>
                                  <w:szCs w:val="21"/>
                                </w:rPr>
                              </w:pPr>
                              <w:hyperlink r:id="rId62" w:tgtFrame="_blank" w:history="1">
                                <w:r w:rsidRPr="008D3F28">
                                  <w:rPr>
                                    <w:rFonts w:ascii="Arial" w:eastAsia="Times New Roman" w:hAnsi="Arial" w:cs="Arial"/>
                                    <w:color w:val="1155CC"/>
                                    <w:sz w:val="21"/>
                                    <w:szCs w:val="21"/>
                                    <w:u w:val="single"/>
                                  </w:rPr>
                                  <w:t>We're in South Bend today for our final Policy &amp; Pizza meeting of the year! Thank you to all of the members and lawmakers who have joined us for these informative and productive conversations all across the state!</w:t>
                                </w:r>
                              </w:hyperlink>
                            </w:p>
                            <w:p w:rsidR="008D3F28" w:rsidRPr="008D3F28" w:rsidRDefault="008D3F28" w:rsidP="008D3F28">
                              <w:pPr>
                                <w:spacing w:after="210" w:line="240" w:lineRule="auto"/>
                                <w:rPr>
                                  <w:rFonts w:ascii="Arial" w:eastAsia="Times New Roman" w:hAnsi="Arial" w:cs="Arial"/>
                                  <w:sz w:val="21"/>
                                  <w:szCs w:val="21"/>
                                </w:rPr>
                              </w:pPr>
                              <w:hyperlink r:id="rId63" w:tgtFrame="_blank" w:history="1">
                                <w:r w:rsidRPr="008D3F28">
                                  <w:rPr>
                                    <w:rFonts w:ascii="Arial" w:eastAsia="Times New Roman" w:hAnsi="Arial" w:cs="Arial"/>
                                    <w:color w:val="1155CC"/>
                                    <w:sz w:val="21"/>
                                    <w:szCs w:val="21"/>
                                    <w:u w:val="single"/>
                                  </w:rPr>
                                  <w:t>Great turnout for the Policy &amp; Pizza meeting in Indianapolis! Excited for the conversation between members and lawmakers this afternoon. </w:t>
                                </w:r>
                              </w:hyperlink>
                            </w:p>
                            <w:p w:rsidR="008D3F28" w:rsidRPr="008D3F28" w:rsidRDefault="008D3F28" w:rsidP="008D3F28">
                              <w:pPr>
                                <w:spacing w:after="210" w:line="240" w:lineRule="auto"/>
                                <w:rPr>
                                  <w:rFonts w:ascii="Arial" w:eastAsia="Times New Roman" w:hAnsi="Arial" w:cs="Arial"/>
                                  <w:sz w:val="21"/>
                                  <w:szCs w:val="21"/>
                                </w:rPr>
                              </w:pPr>
                              <w:hyperlink r:id="rId64" w:tgtFrame="_blank" w:history="1">
                                <w:r w:rsidRPr="008D3F28">
                                  <w:rPr>
                                    <w:rFonts w:ascii="Arial" w:eastAsia="Times New Roman" w:hAnsi="Arial" w:cs="Arial"/>
                                    <w:color w:val="1155CC"/>
                                    <w:sz w:val="21"/>
                                    <w:szCs w:val="21"/>
                                    <w:u w:val="single"/>
                                  </w:rPr>
                                  <w:t>@INCommDev was excited to speak at the Indiana Housing Conference today, presenting details of #OpportunityStartsatHome -IN, Indiana's multi-sector movement to confront our affordable housing crisis &amp; meet the urgent housing needs of low-income Hoosiers! #MomentumIsBuilding</w:t>
                                </w:r>
                              </w:hyperlink>
                            </w:p>
                            <w:p w:rsidR="008D3F28" w:rsidRPr="008D3F28" w:rsidRDefault="008D3F28" w:rsidP="008D3F28">
                              <w:pPr>
                                <w:spacing w:after="210" w:line="240" w:lineRule="auto"/>
                                <w:rPr>
                                  <w:rFonts w:ascii="Arial" w:eastAsia="Times New Roman" w:hAnsi="Arial" w:cs="Arial"/>
                                  <w:sz w:val="21"/>
                                  <w:szCs w:val="21"/>
                                </w:rPr>
                              </w:pPr>
                              <w:hyperlink r:id="rId65" w:tgtFrame="_blank" w:history="1">
                                <w:r w:rsidRPr="008D3F28">
                                  <w:rPr>
                                    <w:rFonts w:ascii="Arial" w:eastAsia="Times New Roman" w:hAnsi="Arial" w:cs="Arial"/>
                                    <w:color w:val="1155CC"/>
                                    <w:sz w:val="21"/>
                                    <w:szCs w:val="21"/>
                                    <w:u w:val="single"/>
                                  </w:rPr>
                                  <w:t xml:space="preserve">Thank you to Betsy Prentice with @HbD_IN and @basic_need_nate with @uwci for sharing details of your work and how you view muli-sector collaboration as critical to improving health, </w:t>
                                </w:r>
                                <w:r w:rsidRPr="008D3F28">
                                  <w:rPr>
                                    <w:rFonts w:ascii="Arial" w:eastAsia="Times New Roman" w:hAnsi="Arial" w:cs="Arial"/>
                                    <w:color w:val="1155CC"/>
                                    <w:sz w:val="21"/>
                                    <w:szCs w:val="21"/>
                                    <w:u w:val="single"/>
                                  </w:rPr>
                                  <w:lastRenderedPageBreak/>
                                  <w:t>housing, and community development outcomes.</w:t>
                                </w:r>
                              </w:hyperlink>
                            </w:p>
                            <w:p w:rsidR="008D3F28" w:rsidRPr="008D3F28" w:rsidRDefault="008D3F28" w:rsidP="008D3F28">
                              <w:pPr>
                                <w:spacing w:after="210" w:line="240" w:lineRule="auto"/>
                                <w:rPr>
                                  <w:rFonts w:ascii="Arial" w:eastAsia="Times New Roman" w:hAnsi="Arial" w:cs="Arial"/>
                                  <w:sz w:val="21"/>
                                  <w:szCs w:val="21"/>
                                </w:rPr>
                              </w:pPr>
                              <w:hyperlink r:id="rId66" w:tgtFrame="_blank" w:history="1">
                                <w:r w:rsidRPr="008D3F28">
                                  <w:rPr>
                                    <w:rFonts w:ascii="Arial" w:eastAsia="Times New Roman" w:hAnsi="Arial" w:cs="Arial"/>
                                    <w:color w:val="1155CC"/>
                                    <w:sz w:val="21"/>
                                    <w:szCs w:val="21"/>
                                    <w:u w:val="single"/>
                                  </w:rPr>
                                  <w:t>Grateful to be part of @HAND_Inc's Building Smart Suburbs conference today alongside members and partners working towards affordable #homes4all Hoosiers.</w:t>
                                </w:r>
                              </w:hyperlink>
                            </w:p>
                            <w:p w:rsidR="008D3F28" w:rsidRPr="008D3F28" w:rsidRDefault="008D3F28" w:rsidP="008D3F28">
                              <w:pPr>
                                <w:spacing w:after="210" w:line="240" w:lineRule="auto"/>
                                <w:rPr>
                                  <w:rFonts w:ascii="Arial" w:eastAsia="Times New Roman" w:hAnsi="Arial" w:cs="Arial"/>
                                  <w:sz w:val="21"/>
                                  <w:szCs w:val="21"/>
                                </w:rPr>
                              </w:pPr>
                              <w:hyperlink r:id="rId67" w:tgtFrame="_blank" w:history="1">
                                <w:r w:rsidRPr="008D3F28">
                                  <w:rPr>
                                    <w:rFonts w:ascii="Arial" w:eastAsia="Times New Roman" w:hAnsi="Arial" w:cs="Arial"/>
                                    <w:color w:val="1155CC"/>
                                    <w:sz w:val="21"/>
                                    <w:szCs w:val="21"/>
                                    <w:u w:val="single"/>
                                  </w:rPr>
                                  <w:t>@SenToddYoung joins to discuss his Fair Shot Agenda and why he felt compelled to take a lead on affordable housing issues in Congress</w:t>
                                </w:r>
                              </w:hyperlink>
                            </w:p>
                            <w:p w:rsidR="008D3F28" w:rsidRPr="008D3F28" w:rsidRDefault="008D3F28" w:rsidP="008D3F28">
                              <w:pPr>
                                <w:spacing w:after="210" w:line="240" w:lineRule="auto"/>
                                <w:rPr>
                                  <w:rFonts w:ascii="Arial" w:eastAsia="Times New Roman" w:hAnsi="Arial" w:cs="Arial"/>
                                  <w:sz w:val="21"/>
                                  <w:szCs w:val="21"/>
                                </w:rPr>
                              </w:pPr>
                              <w:hyperlink r:id="rId68" w:tgtFrame="_blank" w:history="1">
                                <w:r w:rsidRPr="008D3F28">
                                  <w:rPr>
                                    <w:rFonts w:ascii="Arial" w:eastAsia="Times New Roman" w:hAnsi="Arial" w:cs="Arial"/>
                                    <w:color w:val="1155CC"/>
                                    <w:sz w:val="21"/>
                                    <w:szCs w:val="21"/>
                                    <w:u w:val="single"/>
                                  </w:rPr>
                                  <w:t>Prosperity Indiana in the news: Report from @Ind_Opportunity and @INInstitute details how payday loans drain millions from Hoosier communities. </w:t>
                                </w:r>
                              </w:hyperlink>
                            </w:p>
                            <w:p w:rsidR="008D3F28" w:rsidRPr="008D3F28" w:rsidRDefault="008D3F28" w:rsidP="008D3F28">
                              <w:pPr>
                                <w:spacing w:after="210" w:line="300" w:lineRule="atLeast"/>
                                <w:jc w:val="center"/>
                                <w:rPr>
                                  <w:rFonts w:ascii="Arial" w:eastAsia="Times New Roman" w:hAnsi="Arial" w:cs="Arial"/>
                                  <w:sz w:val="21"/>
                                  <w:szCs w:val="21"/>
                                </w:rPr>
                              </w:pPr>
                              <w:hyperlink r:id="rId69" w:tgtFrame="_blank" w:history="1">
                                <w:r w:rsidRPr="008D3F28">
                                  <w:rPr>
                                    <w:rFonts w:ascii="Arial" w:eastAsia="Times New Roman" w:hAnsi="Arial" w:cs="Arial"/>
                                    <w:b/>
                                    <w:bCs/>
                                    <w:color w:val="1155CC"/>
                                    <w:sz w:val="21"/>
                                    <w:szCs w:val="21"/>
                                    <w:u w:val="single"/>
                                  </w:rPr>
                                  <w:t>Submit News or Events</w:t>
                                </w:r>
                              </w:hyperlink>
                            </w:p>
                            <w:p w:rsidR="008D3F28" w:rsidRPr="008D3F28" w:rsidRDefault="008D3F28" w:rsidP="008D3F28">
                              <w:pPr>
                                <w:spacing w:after="210" w:line="300" w:lineRule="atLeast"/>
                                <w:outlineLvl w:val="2"/>
                                <w:rPr>
                                  <w:rFonts w:ascii="Arial" w:eastAsia="Times New Roman" w:hAnsi="Arial" w:cs="Arial"/>
                                  <w:i/>
                                  <w:iCs/>
                                  <w:sz w:val="30"/>
                                  <w:szCs w:val="30"/>
                                </w:rPr>
                              </w:pPr>
                              <w:r w:rsidRPr="008D3F28">
                                <w:rPr>
                                  <w:rFonts w:ascii="Arial" w:eastAsia="Times New Roman" w:hAnsi="Arial" w:cs="Arial"/>
                                  <w:i/>
                                  <w:iCs/>
                                  <w:color w:val="707070"/>
                                  <w:sz w:val="30"/>
                                  <w:szCs w:val="30"/>
                                </w:rPr>
                                <w:t>Job Opportunity</w:t>
                              </w:r>
                            </w:p>
                            <w:p w:rsidR="008D3F28" w:rsidRPr="008D3F28" w:rsidRDefault="008D3F28" w:rsidP="008D3F28">
                              <w:pPr>
                                <w:spacing w:after="210" w:line="240" w:lineRule="auto"/>
                                <w:rPr>
                                  <w:rFonts w:ascii="Arial" w:eastAsia="Times New Roman" w:hAnsi="Arial" w:cs="Arial"/>
                                  <w:sz w:val="21"/>
                                  <w:szCs w:val="21"/>
                                </w:rPr>
                              </w:pPr>
                              <w:hyperlink r:id="rId70" w:tgtFrame="_blank" w:history="1">
                                <w:r w:rsidRPr="008D3F28">
                                  <w:rPr>
                                    <w:rFonts w:ascii="Arial" w:eastAsia="Times New Roman" w:hAnsi="Arial" w:cs="Arial"/>
                                    <w:color w:val="1155CC"/>
                                    <w:sz w:val="21"/>
                                    <w:szCs w:val="21"/>
                                    <w:u w:val="single"/>
                                  </w:rPr>
                                  <w:t>Director of Lending - Indiana and Kentucky, IFF</w:t>
                                </w:r>
                              </w:hyperlink>
                            </w:p>
                            <w:p w:rsidR="008D3F28" w:rsidRPr="008D3F28" w:rsidRDefault="008D3F28" w:rsidP="008D3F28">
                              <w:pPr>
                                <w:spacing w:after="210" w:line="240" w:lineRule="auto"/>
                                <w:rPr>
                                  <w:rFonts w:ascii="Arial" w:eastAsia="Times New Roman" w:hAnsi="Arial" w:cs="Arial"/>
                                  <w:sz w:val="21"/>
                                  <w:szCs w:val="21"/>
                                </w:rPr>
                              </w:pPr>
                              <w:hyperlink r:id="rId71" w:tgtFrame="_blank" w:history="1">
                                <w:r w:rsidRPr="008D3F28">
                                  <w:rPr>
                                    <w:rFonts w:ascii="Arial" w:eastAsia="Times New Roman" w:hAnsi="Arial" w:cs="Arial"/>
                                    <w:color w:val="1155CC"/>
                                    <w:sz w:val="21"/>
                                    <w:szCs w:val="21"/>
                                    <w:u w:val="single"/>
                                  </w:rPr>
                                  <w:t>Executive Director, Center for Neighborhoods (Louisville, KY)</w:t>
                                </w:r>
                              </w:hyperlink>
                            </w:p>
                            <w:p w:rsidR="008D3F28" w:rsidRPr="008D3F28" w:rsidRDefault="008D3F28" w:rsidP="008D3F28">
                              <w:pPr>
                                <w:spacing w:after="210" w:line="300" w:lineRule="atLeast"/>
                                <w:outlineLvl w:val="2"/>
                                <w:rPr>
                                  <w:rFonts w:ascii="Arial" w:eastAsia="Times New Roman" w:hAnsi="Arial" w:cs="Arial"/>
                                  <w:i/>
                                  <w:iCs/>
                                  <w:sz w:val="30"/>
                                  <w:szCs w:val="30"/>
                                </w:rPr>
                              </w:pPr>
                              <w:r w:rsidRPr="008D3F28">
                                <w:rPr>
                                  <w:rFonts w:ascii="Arial" w:eastAsia="Times New Roman" w:hAnsi="Arial" w:cs="Arial"/>
                                  <w:i/>
                                  <w:iCs/>
                                  <w:color w:val="707070"/>
                                  <w:sz w:val="30"/>
                                  <w:szCs w:val="30"/>
                                </w:rPr>
                                <w:t>Piece of the PI Sponsored by:</w:t>
                              </w:r>
                            </w:p>
                            <w:p w:rsidR="008D3F28" w:rsidRPr="008D3F28" w:rsidRDefault="008D3F28" w:rsidP="008D3F28">
                              <w:pPr>
                                <w:spacing w:after="21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jc w:val="center"/>
              <w:rPr>
                <w:rFonts w:ascii="Arial" w:eastAsia="Times New Roman" w:hAnsi="Arial" w:cs="Arial"/>
                <w:vanish/>
                <w:color w:val="222222"/>
                <w:sz w:val="21"/>
                <w:szCs w:val="21"/>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jc w:val="center"/>
              </w:trPr>
              <w:tc>
                <w:tcPr>
                  <w:tcW w:w="7200" w:type="dxa"/>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8D3F28" w:rsidRPr="008D3F28">
                          <w:trPr>
                            <w:trHeight w:val="2472"/>
                            <w:tblCellSpacing w:w="0" w:type="dxa"/>
                          </w:trPr>
                          <w:tc>
                            <w:tcPr>
                              <w:tcW w:w="8400" w:type="dxa"/>
                              <w:shd w:val="clear" w:color="auto" w:fill="EBEBEB"/>
                              <w:tcMar>
                                <w:top w:w="210" w:type="dxa"/>
                                <w:left w:w="300" w:type="dxa"/>
                                <w:bottom w:w="0" w:type="dxa"/>
                                <w:right w:w="300" w:type="dxa"/>
                              </w:tcMar>
                              <w:hideMark/>
                            </w:tcPr>
                            <w:p w:rsidR="008D3F28" w:rsidRPr="008D3F28" w:rsidRDefault="008D3F28" w:rsidP="008D3F28">
                              <w:pPr>
                                <w:spacing w:after="0" w:line="240" w:lineRule="auto"/>
                                <w:jc w:val="center"/>
                                <w:rPr>
                                  <w:rFonts w:ascii="Arial" w:eastAsia="Times New Roman" w:hAnsi="Arial" w:cs="Arial"/>
                                  <w:sz w:val="21"/>
                                  <w:szCs w:val="21"/>
                                </w:rPr>
                              </w:pPr>
                              <w:r w:rsidRPr="008D3F28">
                                <w:rPr>
                                  <w:rFonts w:ascii="Arial" w:eastAsia="Times New Roman" w:hAnsi="Arial" w:cs="Arial"/>
                                  <w:b/>
                                  <w:bCs/>
                                  <w:sz w:val="27"/>
                                  <w:szCs w:val="27"/>
                                </w:rPr>
                                <w:t>Connect with us</w:t>
                              </w:r>
                            </w:p>
                            <w:p w:rsidR="008D3F28" w:rsidRPr="008D3F28" w:rsidRDefault="008D3F28" w:rsidP="008D3F28">
                              <w:pPr>
                                <w:spacing w:after="0" w:line="240" w:lineRule="auto"/>
                                <w:jc w:val="center"/>
                                <w:rPr>
                                  <w:rFonts w:ascii="Arial" w:eastAsia="Times New Roman" w:hAnsi="Arial" w:cs="Arial"/>
                                  <w:sz w:val="21"/>
                                  <w:szCs w:val="21"/>
                                </w:rPr>
                              </w:pPr>
                              <w:r w:rsidRPr="008D3F28">
                                <w:rPr>
                                  <w:rFonts w:ascii="Arial" w:eastAsia="Times New Roman" w:hAnsi="Arial" w:cs="Arial"/>
                                  <w:b/>
                                  <w:bCs/>
                                  <w:sz w:val="21"/>
                                  <w:szCs w:val="21"/>
                                </w:rPr>
                                <w:t>    </w:t>
                              </w:r>
                            </w:p>
                            <w:p w:rsidR="008D3F28" w:rsidRPr="008D3F28" w:rsidRDefault="008D3F28" w:rsidP="008D3F28">
                              <w:pPr>
                                <w:spacing w:after="0" w:line="240" w:lineRule="auto"/>
                                <w:jc w:val="center"/>
                                <w:rPr>
                                  <w:rFonts w:ascii="Arial" w:eastAsia="Times New Roman" w:hAnsi="Arial" w:cs="Arial"/>
                                  <w:sz w:val="21"/>
                                  <w:szCs w:val="21"/>
                                </w:rPr>
                              </w:pPr>
                              <w:r w:rsidRPr="008D3F28">
                                <w:rPr>
                                  <w:rFonts w:ascii="Arial" w:eastAsia="Times New Roman" w:hAnsi="Arial" w:cs="Arial"/>
                                  <w:b/>
                                  <w:bCs/>
                                  <w:sz w:val="21"/>
                                  <w:szCs w:val="21"/>
                                </w:rPr>
                                <w:t>Prosperity Indiana</w:t>
                              </w:r>
                            </w:p>
                            <w:p w:rsidR="008D3F28" w:rsidRPr="008D3F28" w:rsidRDefault="008D3F28" w:rsidP="008D3F28">
                              <w:pPr>
                                <w:spacing w:after="0" w:line="240" w:lineRule="auto"/>
                                <w:jc w:val="center"/>
                                <w:rPr>
                                  <w:rFonts w:ascii="Arial" w:eastAsia="Times New Roman" w:hAnsi="Arial" w:cs="Arial"/>
                                  <w:sz w:val="21"/>
                                  <w:szCs w:val="21"/>
                                </w:rPr>
                              </w:pPr>
                              <w:r w:rsidRPr="008D3F28">
                                <w:rPr>
                                  <w:rFonts w:ascii="Arial" w:eastAsia="Times New Roman" w:hAnsi="Arial" w:cs="Arial"/>
                                  <w:sz w:val="21"/>
                                  <w:szCs w:val="21"/>
                                </w:rPr>
                                <w:t>1099 N. Meridian Street, Suite 170, Indianapolis, IN 46204</w:t>
                              </w:r>
                            </w:p>
                            <w:p w:rsidR="008D3F28" w:rsidRPr="008D3F28" w:rsidRDefault="008D3F28" w:rsidP="008D3F28">
                              <w:pPr>
                                <w:spacing w:after="0" w:line="240" w:lineRule="auto"/>
                                <w:jc w:val="center"/>
                                <w:rPr>
                                  <w:rFonts w:ascii="Arial" w:eastAsia="Times New Roman" w:hAnsi="Arial" w:cs="Arial"/>
                                  <w:sz w:val="21"/>
                                  <w:szCs w:val="21"/>
                                </w:rPr>
                              </w:pPr>
                              <w:r w:rsidRPr="008D3F28">
                                <w:rPr>
                                  <w:rFonts w:ascii="Arial" w:eastAsia="Times New Roman" w:hAnsi="Arial" w:cs="Arial"/>
                                  <w:sz w:val="21"/>
                                  <w:szCs w:val="21"/>
                                </w:rPr>
                                <w:t>(317) 222-1221</w:t>
                              </w: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rPr>
                      <w:rFonts w:ascii="Arial" w:eastAsia="Times New Roman" w:hAnsi="Arial" w:cs="Arial"/>
                      <w:sz w:val="21"/>
                      <w:szCs w:val="21"/>
                    </w:rPr>
                  </w:pPr>
                </w:p>
              </w:tc>
            </w:tr>
          </w:tbl>
          <w:p w:rsidR="008D3F28" w:rsidRPr="008D3F28" w:rsidRDefault="008D3F28" w:rsidP="008D3F28">
            <w:pPr>
              <w:spacing w:after="0" w:line="240" w:lineRule="auto"/>
              <w:jc w:val="center"/>
              <w:rPr>
                <w:rFonts w:ascii="Arial" w:eastAsia="Times New Roman" w:hAnsi="Arial" w:cs="Arial"/>
                <w:color w:val="222222"/>
                <w:sz w:val="21"/>
                <w:szCs w:val="21"/>
              </w:rPr>
            </w:pPr>
          </w:p>
        </w:tc>
      </w:tr>
    </w:tbl>
    <w:p w:rsidR="00790970" w:rsidRPr="008D3F28" w:rsidRDefault="008D3F28" w:rsidP="008D3F28">
      <w:bookmarkStart w:id="0" w:name="_GoBack"/>
      <w:bookmarkEnd w:id="0"/>
    </w:p>
    <w:sectPr w:rsidR="00790970" w:rsidRPr="008D3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679B"/>
    <w:multiLevelType w:val="multilevel"/>
    <w:tmpl w:val="09D0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18F0"/>
    <w:multiLevelType w:val="multilevel"/>
    <w:tmpl w:val="C23E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F28"/>
    <w:rsid w:val="006851B3"/>
    <w:rsid w:val="00867CE8"/>
    <w:rsid w:val="008D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5B44D7B8-D973-4884-8ACE-D14FC7DC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D3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3F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F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3F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3F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3F28"/>
    <w:rPr>
      <w:b/>
      <w:bCs/>
    </w:rPr>
  </w:style>
  <w:style w:type="character" w:styleId="Hyperlink">
    <w:name w:val="Hyperlink"/>
    <w:basedOn w:val="DefaultParagraphFont"/>
    <w:uiPriority w:val="99"/>
    <w:semiHidden/>
    <w:unhideWhenUsed/>
    <w:rsid w:val="008D3F28"/>
    <w:rPr>
      <w:color w:val="0000FF"/>
      <w:u w:val="single"/>
    </w:rPr>
  </w:style>
  <w:style w:type="character" w:styleId="Emphasis">
    <w:name w:val="Emphasis"/>
    <w:basedOn w:val="DefaultParagraphFont"/>
    <w:uiPriority w:val="20"/>
    <w:qFormat/>
    <w:rsid w:val="008D3F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4804">
      <w:bodyDiv w:val="1"/>
      <w:marLeft w:val="0"/>
      <w:marRight w:val="0"/>
      <w:marTop w:val="0"/>
      <w:marBottom w:val="0"/>
      <w:divBdr>
        <w:top w:val="none" w:sz="0" w:space="0" w:color="auto"/>
        <w:left w:val="none" w:sz="0" w:space="0" w:color="auto"/>
        <w:bottom w:val="none" w:sz="0" w:space="0" w:color="auto"/>
        <w:right w:val="none" w:sz="0" w:space="0" w:color="auto"/>
      </w:divBdr>
      <w:divsChild>
        <w:div w:id="1304457856">
          <w:marLeft w:val="0"/>
          <w:marRight w:val="0"/>
          <w:marTop w:val="0"/>
          <w:marBottom w:val="0"/>
          <w:divBdr>
            <w:top w:val="none" w:sz="0" w:space="0" w:color="auto"/>
            <w:left w:val="none" w:sz="0" w:space="0" w:color="auto"/>
            <w:bottom w:val="none" w:sz="0" w:space="0" w:color="auto"/>
            <w:right w:val="none" w:sz="0" w:space="0" w:color="auto"/>
          </w:divBdr>
        </w:div>
        <w:div w:id="2041971160">
          <w:marLeft w:val="0"/>
          <w:marRight w:val="0"/>
          <w:marTop w:val="0"/>
          <w:marBottom w:val="0"/>
          <w:divBdr>
            <w:top w:val="none" w:sz="0" w:space="0" w:color="auto"/>
            <w:left w:val="none" w:sz="0" w:space="0" w:color="auto"/>
            <w:bottom w:val="none" w:sz="0" w:space="0" w:color="auto"/>
            <w:right w:val="none" w:sz="0" w:space="0" w:color="auto"/>
          </w:divBdr>
        </w:div>
        <w:div w:id="450786448">
          <w:marLeft w:val="0"/>
          <w:marRight w:val="0"/>
          <w:marTop w:val="0"/>
          <w:marBottom w:val="0"/>
          <w:divBdr>
            <w:top w:val="none" w:sz="0" w:space="0" w:color="auto"/>
            <w:left w:val="none" w:sz="0" w:space="0" w:color="auto"/>
            <w:bottom w:val="none" w:sz="0" w:space="0" w:color="auto"/>
            <w:right w:val="none" w:sz="0" w:space="0" w:color="auto"/>
          </w:divBdr>
        </w:div>
        <w:div w:id="1248878475">
          <w:marLeft w:val="0"/>
          <w:marRight w:val="0"/>
          <w:marTop w:val="0"/>
          <w:marBottom w:val="0"/>
          <w:divBdr>
            <w:top w:val="none" w:sz="0" w:space="0" w:color="auto"/>
            <w:left w:val="none" w:sz="0" w:space="0" w:color="auto"/>
            <w:bottom w:val="none" w:sz="0" w:space="0" w:color="auto"/>
            <w:right w:val="none" w:sz="0" w:space="0" w:color="auto"/>
          </w:divBdr>
          <w:divsChild>
            <w:div w:id="229075714">
              <w:marLeft w:val="0"/>
              <w:marRight w:val="0"/>
              <w:marTop w:val="0"/>
              <w:marBottom w:val="0"/>
              <w:divBdr>
                <w:top w:val="none" w:sz="0" w:space="0" w:color="auto"/>
                <w:left w:val="none" w:sz="0" w:space="0" w:color="auto"/>
                <w:bottom w:val="none" w:sz="0" w:space="0" w:color="auto"/>
                <w:right w:val="none" w:sz="0" w:space="0" w:color="auto"/>
              </w:divBdr>
              <w:divsChild>
                <w:div w:id="1285961719">
                  <w:marLeft w:val="0"/>
                  <w:marRight w:val="0"/>
                  <w:marTop w:val="0"/>
                  <w:marBottom w:val="0"/>
                  <w:divBdr>
                    <w:top w:val="none" w:sz="0" w:space="0" w:color="auto"/>
                    <w:left w:val="none" w:sz="0" w:space="0" w:color="auto"/>
                    <w:bottom w:val="none" w:sz="0" w:space="0" w:color="auto"/>
                    <w:right w:val="none" w:sz="0" w:space="0" w:color="auto"/>
                  </w:divBdr>
                  <w:divsChild>
                    <w:div w:id="5204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4263">
          <w:marLeft w:val="0"/>
          <w:marRight w:val="0"/>
          <w:marTop w:val="0"/>
          <w:marBottom w:val="0"/>
          <w:divBdr>
            <w:top w:val="none" w:sz="0" w:space="0" w:color="auto"/>
            <w:left w:val="none" w:sz="0" w:space="0" w:color="auto"/>
            <w:bottom w:val="none" w:sz="0" w:space="0" w:color="auto"/>
            <w:right w:val="none" w:sz="0" w:space="0" w:color="auto"/>
          </w:divBdr>
        </w:div>
      </w:divsChild>
    </w:div>
    <w:div w:id="1932397571">
      <w:bodyDiv w:val="1"/>
      <w:marLeft w:val="0"/>
      <w:marRight w:val="0"/>
      <w:marTop w:val="0"/>
      <w:marBottom w:val="0"/>
      <w:divBdr>
        <w:top w:val="none" w:sz="0" w:space="0" w:color="auto"/>
        <w:left w:val="none" w:sz="0" w:space="0" w:color="auto"/>
        <w:bottom w:val="none" w:sz="0" w:space="0" w:color="auto"/>
        <w:right w:val="none" w:sz="0" w:space="0" w:color="auto"/>
      </w:divBdr>
      <w:divsChild>
        <w:div w:id="1522358502">
          <w:marLeft w:val="0"/>
          <w:marRight w:val="0"/>
          <w:marTop w:val="0"/>
          <w:marBottom w:val="0"/>
          <w:divBdr>
            <w:top w:val="none" w:sz="0" w:space="0" w:color="auto"/>
            <w:left w:val="none" w:sz="0" w:space="0" w:color="auto"/>
            <w:bottom w:val="none" w:sz="0" w:space="0" w:color="auto"/>
            <w:right w:val="none" w:sz="0" w:space="0" w:color="auto"/>
          </w:divBdr>
        </w:div>
        <w:div w:id="1210919824">
          <w:marLeft w:val="0"/>
          <w:marRight w:val="0"/>
          <w:marTop w:val="0"/>
          <w:marBottom w:val="0"/>
          <w:divBdr>
            <w:top w:val="none" w:sz="0" w:space="0" w:color="auto"/>
            <w:left w:val="none" w:sz="0" w:space="0" w:color="auto"/>
            <w:bottom w:val="none" w:sz="0" w:space="0" w:color="auto"/>
            <w:right w:val="none" w:sz="0" w:space="0" w:color="auto"/>
          </w:divBdr>
        </w:div>
        <w:div w:id="1025788790">
          <w:marLeft w:val="0"/>
          <w:marRight w:val="0"/>
          <w:marTop w:val="0"/>
          <w:marBottom w:val="0"/>
          <w:divBdr>
            <w:top w:val="none" w:sz="0" w:space="0" w:color="auto"/>
            <w:left w:val="none" w:sz="0" w:space="0" w:color="auto"/>
            <w:bottom w:val="none" w:sz="0" w:space="0" w:color="auto"/>
            <w:right w:val="none" w:sz="0" w:space="0" w:color="auto"/>
          </w:divBdr>
        </w:div>
        <w:div w:id="526527285">
          <w:marLeft w:val="0"/>
          <w:marRight w:val="0"/>
          <w:marTop w:val="0"/>
          <w:marBottom w:val="0"/>
          <w:divBdr>
            <w:top w:val="none" w:sz="0" w:space="0" w:color="auto"/>
            <w:left w:val="none" w:sz="0" w:space="0" w:color="auto"/>
            <w:bottom w:val="none" w:sz="0" w:space="0" w:color="auto"/>
            <w:right w:val="none" w:sz="0" w:space="0" w:color="auto"/>
          </w:divBdr>
          <w:divsChild>
            <w:div w:id="1365398728">
              <w:marLeft w:val="0"/>
              <w:marRight w:val="0"/>
              <w:marTop w:val="0"/>
              <w:marBottom w:val="0"/>
              <w:divBdr>
                <w:top w:val="none" w:sz="0" w:space="0" w:color="auto"/>
                <w:left w:val="none" w:sz="0" w:space="0" w:color="auto"/>
                <w:bottom w:val="none" w:sz="0" w:space="0" w:color="auto"/>
                <w:right w:val="none" w:sz="0" w:space="0" w:color="auto"/>
              </w:divBdr>
              <w:divsChild>
                <w:div w:id="153106565">
                  <w:marLeft w:val="0"/>
                  <w:marRight w:val="0"/>
                  <w:marTop w:val="0"/>
                  <w:marBottom w:val="0"/>
                  <w:divBdr>
                    <w:top w:val="none" w:sz="0" w:space="0" w:color="auto"/>
                    <w:left w:val="none" w:sz="0" w:space="0" w:color="auto"/>
                    <w:bottom w:val="none" w:sz="0" w:space="0" w:color="auto"/>
                    <w:right w:val="none" w:sz="0" w:space="0" w:color="auto"/>
                  </w:divBdr>
                  <w:divsChild>
                    <w:div w:id="19265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0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sperityindiana.org/EmailTracker/LinkTracker.ashx?linkAndRecipientCode=6G%2b%2bl5cmd6lAYZhS%2f5bDeBjZ0V%2fXgizX4vCWxrqwj5FMC%2bi5PZvbgB2wz%2bRc1KbMyCQDYQzvlexRu1L5J%2fZUBgOJoIerx8vQoJwuG5VAYmA%3d" TargetMode="External"/><Relationship Id="rId21" Type="http://schemas.openxmlformats.org/officeDocument/2006/relationships/hyperlink" Target="https://prosperityindiana.org/EmailTracker/LinkTracker.ashx?linkAndRecipientCode=5c1VkBdw5jVhNHsanRdNgzGICSZqwt4YjqUz9NUF1GFiEdyT8HRl3gLeZhH5ISHv%2fA0nTjeLvcXLhzVWa0aqbRa%2fPiURK7XdYh0rhiJv000%3d" TargetMode="External"/><Relationship Id="rId42" Type="http://schemas.openxmlformats.org/officeDocument/2006/relationships/hyperlink" Target="https://prosperityindiana.org/EmailTracker/LinkTracker.ashx?linkAndRecipientCode=0jqmxghh8Y1YOJWAqKGXHFms7YTyaD8nklOYkJpLTmnYoBuL8qd1Jht0SNjWln5v9FX9tlE385S0aWf4TBfTwcJXmP7NRuPwTEUHwZffSmI%3d" TargetMode="External"/><Relationship Id="rId47" Type="http://schemas.openxmlformats.org/officeDocument/2006/relationships/hyperlink" Target="https://prosperityindiana.org/EmailTracker/LinkTracker.ashx?linkAndRecipientCode=c2YFsrNe8IgenVgy40BuDoyWj%2bdRoxZ9KcjBmflYe7RilaWyfKvQ9pGnO9YfZVRUtTgt4s5I1mRTXz1G%2bO6JG5xr6LfNU1u5ZFCOuYcRRLM%3d" TargetMode="External"/><Relationship Id="rId63" Type="http://schemas.openxmlformats.org/officeDocument/2006/relationships/hyperlink" Target="https://prosperityindiana.org/EmailTracker/LinkTracker.ashx?linkAndRecipientCode=fWRWCiFJ7hHd1M7jKM%2bqB5cfkhhn6ahfq%2fuxe6PZ1DInW9UkTvZ%2bNLELPrYRFu6JuDTXmR56nz3DZPT%2fDyQtu5Hm7Kq7wlKRqLmrs4s7Ick%3d" TargetMode="External"/><Relationship Id="rId68" Type="http://schemas.openxmlformats.org/officeDocument/2006/relationships/hyperlink" Target="https://prosperityindiana.org/EmailTracker/LinkTracker.ashx?linkAndRecipientCode=0hFp6AtV2JXGeh7P%2bHMTd%2f5NAdIDjfIcJVImv2OSr2d0c6Yar3mf%2bWPCHd416Nw82lkkYOWvuctblHEg8i%2bnY%2fJqHHLGCUSzpCas2OaPioM%3d" TargetMode="External"/><Relationship Id="rId2" Type="http://schemas.openxmlformats.org/officeDocument/2006/relationships/styles" Target="styles.xml"/><Relationship Id="rId16" Type="http://schemas.openxmlformats.org/officeDocument/2006/relationships/hyperlink" Target="https://prosperityindiana.org/EmailTracker/LinkTracker.ashx?linkAndRecipientCode=RizMcXktVCM3dS6tPXZ6z1N0Sp4qYZknHmqfl9Bz%2bbaaT5L%2bFCGOTQpBV1VN4yyL%2bVevVfxPwJRNP6YV5NnOXXhpruHWoswfO2b0oFTIAu8%3d" TargetMode="External"/><Relationship Id="rId29" Type="http://schemas.openxmlformats.org/officeDocument/2006/relationships/hyperlink" Target="https://prosperityindiana.org/EmailTracker/LinkTracker.ashx?linkAndRecipientCode=Svzu7sm4F5FcsD64SmmktR1gEtVeygnyUrAat4xJzOYuuglO4dh39EU%2fFRp9%2bROIaYsOSfOhuUcC8vDrXg5RvwF8pXXksvuyj7pnc5NCsBM%3d" TargetMode="External"/><Relationship Id="rId11" Type="http://schemas.openxmlformats.org/officeDocument/2006/relationships/hyperlink" Target="https://prosperityindiana.org/EmailTracker/LinkTracker.ashx?linkAndRecipientCode=Jec17YKVDkEZxC5T0yQYLQMlQEbTzgz7DPgmY00MY9dirj0QfSGtstw81atNE4Ptyg9fhquVE1wh%2fY59SPx%2bshC9qAfhnCLa0HxLdLVPHlI%3d" TargetMode="External"/><Relationship Id="rId24" Type="http://schemas.openxmlformats.org/officeDocument/2006/relationships/hyperlink" Target="https://prosperityindiana.org/EmailTracker/LinkTracker.ashx?linkAndRecipientCode=oJZeDoLQMsOkCCS2HRv5%2bVwQpK%2fXzDgUp3tMJ8D0IxXlci1Wf2sVMLHHXXwU6kgiNwH2gLXUYgxbZk7PEQ1o80KUAToiUOdwMnqxCgis714%3d" TargetMode="External"/><Relationship Id="rId32" Type="http://schemas.openxmlformats.org/officeDocument/2006/relationships/hyperlink" Target="https://prosperityindiana.org/EmailTracker/LinkTracker.ashx?linkAndRecipientCode=K%2btkwcoR2Hxm3OQYLCEWx0c7XsmYA2JZ3LhjfOSMDh8mzhu7PHpOLdMwo14rWh0pquovqMIL8IL%2fORm8hw%2fnukWMf6z94aeAJ2yGIzvsYPA%3d" TargetMode="External"/><Relationship Id="rId37" Type="http://schemas.openxmlformats.org/officeDocument/2006/relationships/hyperlink" Target="https://prosperityindiana.org/EmailTracker/LinkTracker.ashx?linkAndRecipientCode=TLLcs%2fiSgeVSaryWHxp4MDYGq%2fov4XjSx%2bmukcvmi6OlPUQd5l%2beNP2m%2bUwJP3o9t6I81xWn9drrLsuwqlCkUFKLo53Tiqnxvala1%2bBt95g%3d" TargetMode="External"/><Relationship Id="rId40" Type="http://schemas.openxmlformats.org/officeDocument/2006/relationships/hyperlink" Target="https://prosperityindiana.org/EmailTracker/LinkTracker.ashx?linkAndRecipientCode=zIzOuCJMgPcnHFSRKV4yu8mA59JFRl2bbESIdefGdo3LPjh90Fqzq0sXwr0FzLLHvDK7raYrM55ho4UO3IINEgEBdnsNqkW%2fTOhCSJxeJLs%3d" TargetMode="External"/><Relationship Id="rId45" Type="http://schemas.openxmlformats.org/officeDocument/2006/relationships/hyperlink" Target="https://prosperityindiana.org/EmailTracker/LinkTracker.ashx?linkAndRecipientCode=ijmbikwyVHm8WVs8gFFsza228ArNCdRz2j1yPwjJLvsrrO0a4x4eiinqaWVTmdeQ00v6G3NMSHvlUfNdAfM9KZt%2f7rM%2fo4VGXTruWHVoTaA%3d" TargetMode="External"/><Relationship Id="rId53" Type="http://schemas.openxmlformats.org/officeDocument/2006/relationships/hyperlink" Target="https://prosperityindiana.org/EmailTracker/LinkTracker.ashx?linkAndRecipientCode=gXl4n8xtq4Mdddq8k8HYwkZTyg84iKQnJmVz7buAFiqcYO0tO7V9ceZB2Y4HFbNJqURESXJUJb5maBLz5Gm4BkVxxMXgcllvxXFlov%2bV3cA%3d" TargetMode="External"/><Relationship Id="rId58" Type="http://schemas.openxmlformats.org/officeDocument/2006/relationships/hyperlink" Target="https://prosperityindiana.org/EmailTracker/LinkTracker.ashx?linkAndRecipientCode=bsrdHY0nvGlHKL375IiCkLpgu9KPFXPageXXXtL0%2bNCdLAA2jvHFwKVLtPns%2bK0b4v%2bB90V%2fmX2bGPxyxE2Cj2tioyJPwJxJNpwQPQYJ7MI%3d" TargetMode="External"/><Relationship Id="rId66" Type="http://schemas.openxmlformats.org/officeDocument/2006/relationships/hyperlink" Target="https://prosperityindiana.org/EmailTracker/LinkTracker.ashx?linkAndRecipientCode=bm9KJI5qZtdAWGHWV5sTUuGtascwKHbSZKFW5gMM63FUdse0s%2f3cxg%2bEhi5xawVM5eZzG1lmB7rQJhAlNlT8LO%2bVB4rPxmPK9aGNk6sq1xM%3d" TargetMode="External"/><Relationship Id="rId5" Type="http://schemas.openxmlformats.org/officeDocument/2006/relationships/image" Target="media/image1.jpeg"/><Relationship Id="rId61" Type="http://schemas.openxmlformats.org/officeDocument/2006/relationships/hyperlink" Target="https://prosperityindiana.org/EmailTracker/LinkTracker.ashx?linkAndRecipientCode=XKAXupDy9yEa6h2LaMrSfibxuKNtYY%2fLpi7%2fbECoydn3iryyTUUFrSjCUk6uRRxmuWFaKaZiM6FldJH%2bFRjV8GRxiCF1BBrCz%2fTT3cXKXi0%3d" TargetMode="External"/><Relationship Id="rId19" Type="http://schemas.openxmlformats.org/officeDocument/2006/relationships/hyperlink" Target="mailto:jlove@prosperityindiana.org" TargetMode="External"/><Relationship Id="rId14" Type="http://schemas.openxmlformats.org/officeDocument/2006/relationships/hyperlink" Target="https://prosperityindiana.org/EmailTracker/LinkTracker.ashx?linkAndRecipientCode=OwtK%2f6uldHtbybe2W1o7fobO5K33fZAVF4E0nUjqt8wmTqzwmb%2bL52gNUfZ2eUJCPBdkc5QVWQxJKK3dUCRgZCzbvk7m5Pkcw3dqkfYNIt4%3d" TargetMode="External"/><Relationship Id="rId22" Type="http://schemas.openxmlformats.org/officeDocument/2006/relationships/hyperlink" Target="https://prosperityindiana.org/EmailTracker/LinkTracker.ashx?linkAndRecipientCode=%2bFxcAE9TnVO0PT69VT%2f7eHZNwRudXkyKbfnDwnOmeFMyPeIaRNy16NOAscoztf8mHWgMrCvY%2byxraRgr5I8X0f42yU7HVp26O9kDem8yN5g%3d" TargetMode="External"/><Relationship Id="rId27" Type="http://schemas.openxmlformats.org/officeDocument/2006/relationships/hyperlink" Target="https://prosperityindiana.org/EmailTracker/LinkTracker.ashx?linkAndRecipientCode=Za9P3vC3FNR%2bDqdMx%2bW%2bsUHR7jVYiL953oVFmprEP5yLY8izTDWEOFCfneKgtdAqsH7FxsOVrxWZ5KnyreJmUKOfVFjRpwJ37U45ynfPTUM%3d" TargetMode="External"/><Relationship Id="rId30" Type="http://schemas.openxmlformats.org/officeDocument/2006/relationships/hyperlink" Target="https://prosperityindiana.org/EmailTracker/LinkTracker.ashx?linkAndRecipientCode=lSQwqGZ5%2bg3YsZc6NpqDu6pYB%2fJYza8Ntf4L%2floodZ4RnU4b%2fSpe3Gox6%2fuiu5yyzQYq26pYL%2br6k%2b%2ffNiBqwroI2XQW4gLQikxRp6Csdbw%3d" TargetMode="External"/><Relationship Id="rId35" Type="http://schemas.openxmlformats.org/officeDocument/2006/relationships/hyperlink" Target="https://prosperityindiana.org/EmailTracker/LinkTracker.ashx?linkAndRecipientCode=ppCzSyyZXQiPDfXlqMvX73nexz2ftL1cUGXIRbhoff9ZF%2bf8vi%2ftcJZbKekAyuZZKJCT6xXNNN22pZ2rxW7ePwR6%2brYlDh40lI8bZGm72hw%3d" TargetMode="External"/><Relationship Id="rId43" Type="http://schemas.openxmlformats.org/officeDocument/2006/relationships/hyperlink" Target="https://prosperityindiana.org/EmailTracker/LinkTracker.ashx?linkAndRecipientCode=j8XnPAaHTgCn%2bqHDJb0rADt7luRoX9ZZqEpNReHJ135OiXUVYzQ4Ur57rJbost6Xwvo4YDfydIDb5MvOcrvAzA6vFEFzvJj0IQrPFTlZM4Q%3d" TargetMode="External"/><Relationship Id="rId48" Type="http://schemas.openxmlformats.org/officeDocument/2006/relationships/hyperlink" Target="https://prosperityindiana.org/EmailTracker/LinkTracker.ashx?linkAndRecipientCode=O%2f3jsXLUdXALT79LMDTQGTxao56S29UGRRZ07Qxtzyf5xdZb7WG67bYkQRdfFXAoq2cQwo2h5d31qdlkvDwlU5vJ9z5C5gCmLkQ42VCMjpM%3d" TargetMode="External"/><Relationship Id="rId56" Type="http://schemas.openxmlformats.org/officeDocument/2006/relationships/hyperlink" Target="https://prosperityindiana.org/EmailTracker/LinkTracker.ashx?linkAndRecipientCode=Sl1QwKd29GipcrUKEIxi%2f%2bWlTqX5tym7gQG75LilBPqfwZvk5IcVc9Vo9%2fWqZmpRbiqueMZlWY5n%2bElWizjEjwXQ9AOPhxTAtjWUypqH82A%3d" TargetMode="External"/><Relationship Id="rId64" Type="http://schemas.openxmlformats.org/officeDocument/2006/relationships/hyperlink" Target="https://prosperityindiana.org/EmailTracker/LinkTracker.ashx?linkAndRecipientCode=Q6jIABn05BKt1Jv5rco90hU0HlbRMmXcJ8bh3jZ7LcNEsSHBd5SJ8G0IaCeeDXioiSskbK7iUErco%2fOXmEasTC9xXMPGQ2FgWKJr%2blIhCHY%3d" TargetMode="External"/><Relationship Id="rId69" Type="http://schemas.openxmlformats.org/officeDocument/2006/relationships/hyperlink" Target="https://prosperityindiana.org/EmailTracker/LinkTracker.ashx?linkAndRecipientCode=MDwgElMNox%2bL5sNxY8EF2dfbFPsP6s6Cms0pAjG5Sa4hG0eCJrUNwmP25WaDhXYxL%2b4RKBqydbgwYeYMlF%2fDG3PHKoKdebOM0RXt%2fN8cjPU%3d" TargetMode="External"/><Relationship Id="rId8" Type="http://schemas.openxmlformats.org/officeDocument/2006/relationships/hyperlink" Target="https://prosperityindiana.org/EmailTracker/LinkTracker.ashx?linkAndRecipientCode=GsTcADkkm9%2fEZXJgAqoda%2bSMZHPJiwDO%2fg2QLVnUFZ8BmRufNVHi1%2bjrsybcb8tj1KlPdnhs2ftDSFJgWUeI%2fwE1C3dCNzIRhBcFngHozLk%3d" TargetMode="External"/><Relationship Id="rId51" Type="http://schemas.openxmlformats.org/officeDocument/2006/relationships/hyperlink" Target="https://prosperityindiana.org/EmailTracker/LinkTracker.ashx?linkAndRecipientCode=StxKybRqRNCh46YNsPaN7k3s5rHXehvRI%2b3FfamRN3Y6iJl%2fQ1bQkPIfBy7g32P%2fxoNLQx3ioYix6uvxkEcC1GUTy5j6mrngWA9asZz9eSs%3d"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prosperityindiana.org/EmailTracker/LinkTracker.ashx?linkAndRecipientCode=Cjid0wInVc%2ffxfnveWQSAWMWhKbOMecplTDZMydsRU8iaSJ2Cah33e0COmEO0FltQCeOREFBC8%2fWfPrpPV6w83ZKWVCpXanwyNT7lbMf6To%3d" TargetMode="External"/><Relationship Id="rId17" Type="http://schemas.openxmlformats.org/officeDocument/2006/relationships/hyperlink" Target="https://prosperityindiana.org/EmailTracker/LinkTracker.ashx?linkAndRecipientCode=5gMYFUprumzg9KoosruYqau%2bHAY8Mkit0HdyU2%2bYbCEXYgrAVuDiT42RDFGrpKNCfjGvMOK4e346CkjBrUAx2GUkwlz4ah8rrEmAjTaAhzY%3d" TargetMode="External"/><Relationship Id="rId25" Type="http://schemas.openxmlformats.org/officeDocument/2006/relationships/hyperlink" Target="https://prosperityindiana.org/EmailTracker/LinkTracker.ashx?linkAndRecipientCode=LMxV9RsuhV16bqYbtR1H03rAIs3242y2GRCLlgzPz1v5ESeGRtN2gqht19KRfEkwylvAGKBu83r%2fBZ%2bM%2fvdboY5YKTGzRxZgr%2bFWTHMhHgs%3d" TargetMode="External"/><Relationship Id="rId33" Type="http://schemas.openxmlformats.org/officeDocument/2006/relationships/hyperlink" Target="mailto:info@prosperityindiana.org" TargetMode="External"/><Relationship Id="rId38" Type="http://schemas.openxmlformats.org/officeDocument/2006/relationships/hyperlink" Target="https://prosperityindiana.org/EmailTracker/LinkTracker.ashx?linkAndRecipientCode=ya1aoHI5TEfOni3%2byPeo%2fCosfA7vPhcenqSnRS18BcOGpjnp2lkJSF8uYSNxoznUh9m%2fSYA99p4Kecw%2ff3qUTbKdd4Flp7Awjfe6R%2bSU9z8%3d" TargetMode="External"/><Relationship Id="rId46" Type="http://schemas.openxmlformats.org/officeDocument/2006/relationships/hyperlink" Target="https://prosperityindiana.org/EmailTracker/LinkTracker.ashx?linkAndRecipientCode=SGwUoh0XgGlBSlUIxsli9x6sYka8U9SgIz1A3TQYEZyDqFVS%2bFMFgnbTQ9VIFIgAdaNTVv58rWptQn6kOSm1IKsRkwntlzZN5vtGUpdeumw%3d" TargetMode="External"/><Relationship Id="rId59" Type="http://schemas.openxmlformats.org/officeDocument/2006/relationships/hyperlink" Target="https://prosperityindiana.org/EmailTracker/LinkTracker.ashx?linkAndRecipientCode=NKiym5lkLuFimNemuAu8A7qsTZ5v%2fr5EYBYLN63YGJWwGchagi8Mo0ePpdHe23ifszuvGiVYRsYL7cYG6%2b%2b6iPrP2L%2f9VOkrcvZOkQ08Osw%3d" TargetMode="External"/><Relationship Id="rId67" Type="http://schemas.openxmlformats.org/officeDocument/2006/relationships/hyperlink" Target="https://prosperityindiana.org/EmailTracker/LinkTracker.ashx?linkAndRecipientCode=g0TjPAWvr2If9uZmrRz7MIxQVLzFa56ugDPwNOIhEEBvnu31hDfTxxmjvJUa%2bgezbTrxVWRbNdqQRuJaCpGDx9sQIWUj6A5Qh8UZunoqmWU%3d" TargetMode="External"/><Relationship Id="rId20" Type="http://schemas.openxmlformats.org/officeDocument/2006/relationships/hyperlink" Target="https://prosperityindiana.org/EmailTracker/LinkTracker.ashx?linkAndRecipientCode=vahbScBMFQrs%2b0sWZEzzaeUmQA15LnbmKIrgiftFIcGrtwChpxDvdt7Qns7hCFtNYKsh%2f3%2bOxjMuq52JJs2Wt8muc4EwhYzZSJVAgxOTP6c%3d" TargetMode="External"/><Relationship Id="rId41" Type="http://schemas.openxmlformats.org/officeDocument/2006/relationships/hyperlink" Target="https://prosperityindiana.org/EmailTracker/LinkTracker.ashx?linkAndRecipientCode=KRReiGPTiPXlvse6Vhjs51vvzm1%2fPAp7j3H0D%2fg8v6jZDYL6xN%2b9dI0yc%2fQqYaSHlOZkRUN4s1P3Do0a8iCJMR%2f3rzVllDZGyZRrzZ4DYR0%3d" TargetMode="External"/><Relationship Id="rId54" Type="http://schemas.openxmlformats.org/officeDocument/2006/relationships/hyperlink" Target="https://prosperityindiana.org/EmailTracker/LinkTracker.ashx?linkAndRecipientCode=%2bEVX0AtF8QBhpJWzcq1MdXOFH7WCThWSPxqh7Samb5HsahO3NXA6MQo8G81NxfQlxgWicUgIh2lvrMG4MG4zWOO%2b4nZcBIhR96r1oN8i0dU%3d" TargetMode="External"/><Relationship Id="rId62" Type="http://schemas.openxmlformats.org/officeDocument/2006/relationships/hyperlink" Target="https://prosperityindiana.org/EmailTracker/LinkTracker.ashx?linkAndRecipientCode=Q9rZ56SNSzMJIGWYUNiwqpYvXhn5D4JKqWUieqbeKnm7bGmWFdyf8YLET0l3UyRmcWJ0VWUwrq%2b6%2fSJVb4KnJbIFOVFT7riSq8bZamtlzDw%3d" TargetMode="External"/><Relationship Id="rId70" Type="http://schemas.openxmlformats.org/officeDocument/2006/relationships/hyperlink" Target="https://prosperityindiana.org/EmailTracker/LinkTracker.ashx?linkAndRecipientCode=r7F65eMJp7p8hZvYtDeShMQpQ8Ve5Yn8AB2JNAt2KTFh5VVfMTcAFJORjRxTAK2171dXVA7lCP2Dr97KX45ZBsnh8DS81J8ta3CO6LxSKKA%3d" TargetMode="External"/><Relationship Id="rId1" Type="http://schemas.openxmlformats.org/officeDocument/2006/relationships/numbering" Target="numbering.xml"/><Relationship Id="rId6" Type="http://schemas.openxmlformats.org/officeDocument/2006/relationships/hyperlink" Target="https://prosperityindiana.org/EmailTracker/LinkTracker.ashx?linkAndRecipientCode=QUjpGjHMbYo31ig8%2fUOAwWODeDB%2fx0lp8ZUd%2fJikdc9Jxur3mqEmZ71qs6vhGVBMA1z5z4bjwp1UcufLZBLeWg8QqUqRFWK4Ab50w4gEfjc%3d" TargetMode="External"/><Relationship Id="rId15" Type="http://schemas.openxmlformats.org/officeDocument/2006/relationships/image" Target="media/image2.jpeg"/><Relationship Id="rId23" Type="http://schemas.openxmlformats.org/officeDocument/2006/relationships/hyperlink" Target="https://prosperityindiana.org/EmailTracker/LinkTracker.ashx?linkAndRecipientCode=o%2bdRzcGdJmWTgv00lE5pK%2feBA2VF43pcojPqDnGY%2fAQ7i84%2f%2fiP2G4V5czo04Nm%2fbEGZggR623tHmjhewJbUCgT%2bTPNzGbZaQTlimpCVees%3d" TargetMode="External"/><Relationship Id="rId28" Type="http://schemas.openxmlformats.org/officeDocument/2006/relationships/hyperlink" Target="mailto:lcharlesworth@prosperityindiana.org" TargetMode="External"/><Relationship Id="rId36" Type="http://schemas.openxmlformats.org/officeDocument/2006/relationships/hyperlink" Target="https://prosperityindiana.org/EmailTracker/LinkTracker.ashx?linkAndRecipientCode=5zUDh4GI3GHWFzmn5bSjHon%2bbNGSL7UwSWUQ85vkmqq8vGHqbgFx04ejmSqRdeI9M3dnKczegJkAXKT2wnjuFGYl%2fT0hnK0A4kkgRvsygu4%3d" TargetMode="External"/><Relationship Id="rId49" Type="http://schemas.openxmlformats.org/officeDocument/2006/relationships/hyperlink" Target="https://prosperityindiana.org/EmailTracker/LinkTracker.ashx?linkAndRecipientCode=sra3pvN9qmdXrC0biqDO7TClKx6Cn2uWFSoC%2f%2fyRYUDFPekFuyP4itWrAYFvOLJYaDRwVfBjiAoo5yiNxGLLNIthQbMibDKn0t622lBK4O0%3d" TargetMode="External"/><Relationship Id="rId57" Type="http://schemas.openxmlformats.org/officeDocument/2006/relationships/hyperlink" Target="https://prosperityindiana.org/EmailTracker/LinkTracker.ashx?linkAndRecipientCode=6G9xx%2fm67IIsrEcRHjgbPbylyZEsFRnrEPuOlOIPaHAJ8W7j%2bM5K1EwhFhhEfKhOQeGOdnQ8Kl2IlugdaOAQceLGnoHGN2ixQnhB65vSHDk%3d" TargetMode="External"/><Relationship Id="rId10" Type="http://schemas.openxmlformats.org/officeDocument/2006/relationships/hyperlink" Target="https://prosperityindiana.org/EmailTracker/LinkTracker.ashx?linkAndRecipientCode=FilRWmsCdk9t9rV9dBSxseEchhRY5CYCu1AQWVBI4ZPsUHG1HUodvYuUV5tXV6A1iBMOX74iJKxA0JFF0fS8n8Ft86cV5OdaP7BoCJovqnQ%3d" TargetMode="External"/><Relationship Id="rId31" Type="http://schemas.openxmlformats.org/officeDocument/2006/relationships/hyperlink" Target="https://prosperityindiana.org/EmailTracker/LinkTracker.ashx?linkAndRecipientCode=rF%2fTo6gRCiXHlAXkE7Y1h1V0EKy0cxVTLZKuSZatR3NkujyCw9neeaXoSetyOG1v3oPQR1MMS5UlG9fqjSyb8uLkZaxsd0mvgXaZ2s4sNF0%3d" TargetMode="External"/><Relationship Id="rId44" Type="http://schemas.openxmlformats.org/officeDocument/2006/relationships/hyperlink" Target="https://prosperityindiana.org/EmailTracker/LinkTracker.ashx?linkAndRecipientCode=wnPIshdYy5YrGHdpaI9iCbT085qnVlO9f6NL56ePfW5W2K6QMVbK4Tnabr2S27p%2fbW9Y%2fBjbcPDUfNk95rE1dcSOtDE4c2PuO3gnM30rltA%3d" TargetMode="External"/><Relationship Id="rId52" Type="http://schemas.openxmlformats.org/officeDocument/2006/relationships/hyperlink" Target="https://prosperityindiana.org/EmailTracker/LinkTracker.ashx?linkAndRecipientCode=daIuUY0vE8ivzRTIWuStfOdGwRlJdT75Qd5z2qYKz%2bMnY6au%2bdUqR3fB40N1zzwWM0lAKbzqRd0kFTC1eAvDoiSkNTKS9ZftJ%2bGHRok4WI0%3d" TargetMode="External"/><Relationship Id="rId60" Type="http://schemas.openxmlformats.org/officeDocument/2006/relationships/hyperlink" Target="https://prosperityindiana.org/EmailTracker/LinkTracker.ashx?linkAndRecipientCode=Xml8UskdLC8kBHpAAJSzl72ZeNv5Mavl8Pt%2fXvt0Pb9WDIrzDuQpE6NFIP60A7R%2fp7dXKuIPoJ0oRUswSSoqqi6JHqXUSnuXPqKfA%2bGwrQY%3d" TargetMode="External"/><Relationship Id="rId65" Type="http://schemas.openxmlformats.org/officeDocument/2006/relationships/hyperlink" Target="https://prosperityindiana.org/EmailTracker/LinkTracker.ashx?linkAndRecipientCode=Q6jIABn05BKt1Jv5rco90hU0HlbRMmXcJ8bh3jZ7LcNEsSHBd5SJ8G0IaCeeDXioiSskbK7iUErco%2fOXmEasTC9xXMPGQ2FgWKJr%2blIhCHY%3d"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sperityindiana.org/EmailTracker/LinkTracker.ashx?linkAndRecipientCode=yElrNsjHsRsZ55gteSLAueK9RUCpQRDZg8BzNo7aB1se8w0oOSqC%2bNiSAU0%2f6sTxEKGeFvXazgTcXfurdlrqOuURmPz3WWhnIyYfL5jRjk4%3d" TargetMode="External"/><Relationship Id="rId13" Type="http://schemas.openxmlformats.org/officeDocument/2006/relationships/hyperlink" Target="https://prosperityindiana.org/EmailTracker/LinkTracker.ashx?linkAndRecipientCode=TcyvxbVUDJhP%2b%2bDAEhdqH01m3xNbH78qVl39XzZzBsSmLkvEJP4jfwocR1jtpsGJjMbeaP%2bGdiJsI0tdO5vUnonKiQJbbtXHGE1El00fpq8%3d" TargetMode="External"/><Relationship Id="rId18" Type="http://schemas.openxmlformats.org/officeDocument/2006/relationships/hyperlink" Target="https://prosperityindiana.org/EmailTracker/LinkTracker.ashx?linkAndRecipientCode=KI2k1Jm%2b1HeDhA9ZqC59h%2f5%2bQ4oDcUW68UcZ3OwonQkyu%2fckVXw8A3WxbDyoFZW2U0L6WVt1obDbxU89iJl2dl6pqq%2fBEsTteEkjkkYk%2bww%3d" TargetMode="External"/><Relationship Id="rId39" Type="http://schemas.openxmlformats.org/officeDocument/2006/relationships/hyperlink" Target="https://prosperityindiana.org/EmailTracker/LinkTracker.ashx?linkAndRecipientCode=9oBiZplIpsgGW06oyOQnwk%2fXu5IEWCaFIAD%2fxWbGQCV%2folZRYBGX9h957MHSYTYoh%2fIDd5ngKmI9i5Wny08u9afSpeUEKYnFeEouRBzMEg0%3d" TargetMode="External"/><Relationship Id="rId34" Type="http://schemas.openxmlformats.org/officeDocument/2006/relationships/hyperlink" Target="https://prosperityindiana.org/EmailTracker/LinkTracker.ashx?linkAndRecipientCode=36gAFddpWT1AEvqSlXRydm%2f9Cui6SSEh%2bxVeiSWLlRe2J05%2bHSM%2fHWfPJSRN8RRhIlvc%2b6FVTduHjmrmisrW9phu7lKfW%2fyvzegZtuikzqg%3d" TargetMode="External"/><Relationship Id="rId50" Type="http://schemas.openxmlformats.org/officeDocument/2006/relationships/hyperlink" Target="https://prosperityindiana.org/EmailTracker/LinkTracker.ashx?linkAndRecipientCode=m0nas4to%2fhdr3vps6Vz08O0iVh0tNRaaGcHTOUx0oBooJ8tPvClh1upURrUCpwCUBefrcTCzSEXk36cB7VX5T%2bxM7iRpNedesly5LlNSGp8%3d" TargetMode="External"/><Relationship Id="rId55" Type="http://schemas.openxmlformats.org/officeDocument/2006/relationships/hyperlink" Target="https://prosperityindiana.org/EmailTracker/LinkTracker.ashx?linkAndRecipientCode=hIAlzlOYdHDHHJ6urjVnRrGX%2fgrsTFq2Pni7CDyIxZZ4WPML9wSQkGAVSZOtqhDw3QcTeEN9CzQ2ZsyvPzhLu6rqVJFoSay9xTb2tXDSffM%3d" TargetMode="External"/><Relationship Id="rId7" Type="http://schemas.openxmlformats.org/officeDocument/2006/relationships/hyperlink" Target="mailto:ccraig@prosperityindiana.org" TargetMode="External"/><Relationship Id="rId71" Type="http://schemas.openxmlformats.org/officeDocument/2006/relationships/hyperlink" Target="https://prosperityindiana.org/EmailTracker/LinkTracker.ashx?linkAndRecipientCode=owCkyrRs4w7P4Jj%2fbu33GEbPDLP2VzsDNuQhE3vmaNe986i5ddfsWjeDO0LiOu%2fCCZNg5%2fnljh%2f%2bxpj51bNNoQINX200TwMzmPBSgGqgQsQ%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4789</Words>
  <Characters>27301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Kaytlin Eastes</dc:creator>
  <cp:keywords/>
  <dc:description/>
  <cp:lastModifiedBy>Kaytlin Eastes</cp:lastModifiedBy>
  <cp:revision>1</cp:revision>
  <dcterms:created xsi:type="dcterms:W3CDTF">2019-10-17T12:41:00Z</dcterms:created>
  <dcterms:modified xsi:type="dcterms:W3CDTF">2019-10-17T12:43:00Z</dcterms:modified>
</cp:coreProperties>
</file>